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C83" w:rsidRDefault="00E01C83" w:rsidP="00B053D4">
      <w:pPr>
        <w:shd w:val="clear" w:color="auto" w:fill="FFFFFF"/>
        <w:spacing w:after="0" w:line="240" w:lineRule="auto"/>
        <w:rPr>
          <w:rFonts w:ascii="Arial" w:eastAsia="Times New Roman" w:hAnsi="Arial" w:cs="Arial"/>
          <w:color w:val="181818"/>
          <w:sz w:val="21"/>
          <w:szCs w:val="21"/>
        </w:rPr>
      </w:pPr>
    </w:p>
    <w:p w:rsidR="00B908BC" w:rsidRDefault="00765B5C" w:rsidP="0092163A">
      <w:pPr>
        <w:shd w:val="clear" w:color="auto" w:fill="FFFFFF"/>
        <w:spacing w:after="0" w:line="240" w:lineRule="auto"/>
        <w:jc w:val="center"/>
        <w:rPr>
          <w:rFonts w:ascii="Times New Roman" w:eastAsia="Times New Roman" w:hAnsi="Times New Roman" w:cs="Times New Roman"/>
          <w:color w:val="181818"/>
          <w:sz w:val="28"/>
          <w:szCs w:val="28"/>
        </w:rPr>
      </w:pPr>
      <w:r w:rsidRPr="00765B5C">
        <w:rPr>
          <w:rFonts w:ascii="Times New Roman" w:eastAsia="Times New Roman" w:hAnsi="Times New Roman" w:cs="Times New Roman"/>
          <w:color w:val="181818"/>
          <w:sz w:val="28"/>
          <w:szCs w:val="28"/>
        </w:rPr>
        <w:object w:dxaOrig="12645" w:dyaOrig="9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2.25pt;height:460.5pt" o:ole="">
            <v:imagedata r:id="rId5" o:title=""/>
          </v:shape>
          <o:OLEObject Type="Embed" ProgID="Acrobat.Document.DC" ShapeID="_x0000_i1025" DrawAspect="Content" ObjectID="_1800169984" r:id="rId6"/>
        </w:object>
      </w:r>
    </w:p>
    <w:p w:rsidR="00B908BC" w:rsidRDefault="00B908BC" w:rsidP="0092163A">
      <w:pPr>
        <w:shd w:val="clear" w:color="auto" w:fill="FFFFFF"/>
        <w:spacing w:after="0" w:line="240" w:lineRule="auto"/>
        <w:jc w:val="center"/>
        <w:rPr>
          <w:rFonts w:ascii="Times New Roman" w:eastAsia="Times New Roman" w:hAnsi="Times New Roman" w:cs="Times New Roman"/>
          <w:color w:val="181818"/>
          <w:sz w:val="28"/>
          <w:szCs w:val="28"/>
        </w:rPr>
      </w:pPr>
    </w:p>
    <w:p w:rsidR="00B908BC" w:rsidRDefault="00B908BC" w:rsidP="0092163A">
      <w:pPr>
        <w:shd w:val="clear" w:color="auto" w:fill="FFFFFF"/>
        <w:spacing w:after="0" w:line="240" w:lineRule="auto"/>
        <w:jc w:val="center"/>
        <w:rPr>
          <w:rFonts w:ascii="Times New Roman" w:eastAsia="Times New Roman" w:hAnsi="Times New Roman" w:cs="Times New Roman"/>
          <w:color w:val="181818"/>
          <w:sz w:val="28"/>
          <w:szCs w:val="28"/>
        </w:rPr>
      </w:pPr>
    </w:p>
    <w:p w:rsidR="00B908BC" w:rsidRPr="00B908BC" w:rsidRDefault="00B908BC" w:rsidP="0092163A">
      <w:pPr>
        <w:shd w:val="clear" w:color="auto" w:fill="FFFFFF"/>
        <w:spacing w:after="0" w:line="240" w:lineRule="auto"/>
        <w:jc w:val="center"/>
        <w:rPr>
          <w:rFonts w:ascii="Times New Roman" w:eastAsia="Times New Roman" w:hAnsi="Times New Roman" w:cs="Times New Roman"/>
          <w:color w:val="181818"/>
          <w:sz w:val="28"/>
          <w:szCs w:val="28"/>
        </w:rPr>
      </w:pPr>
    </w:p>
    <w:p w:rsidR="00F62E5A" w:rsidRDefault="00F62E5A" w:rsidP="00F62E5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F62E5A" w:rsidRDefault="00F62E5A" w:rsidP="00F62E5A">
      <w:pPr>
        <w:rPr>
          <w:rFonts w:ascii="Times New Roman" w:hAnsi="Times New Roman" w:cs="Times New Roman"/>
          <w:b/>
          <w:sz w:val="28"/>
          <w:szCs w:val="28"/>
        </w:rPr>
      </w:pPr>
    </w:p>
    <w:tbl>
      <w:tblPr>
        <w:tblStyle w:val="a7"/>
        <w:tblW w:w="9873"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08"/>
        <w:gridCol w:w="1865"/>
      </w:tblGrid>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Раздел_1._Комплекс" w:history="1">
              <w:r w:rsidR="00F62E5A" w:rsidRPr="00F62E5A">
                <w:rPr>
                  <w:rStyle w:val="a6"/>
                  <w:rFonts w:ascii="Times New Roman" w:hAnsi="Times New Roman" w:cs="Times New Roman"/>
                  <w:bCs/>
                  <w:color w:val="auto"/>
                  <w:sz w:val="28"/>
                  <w:szCs w:val="28"/>
                </w:rPr>
                <w:t>Раздел 1. Комплекс основных характеристик программы</w:t>
              </w:r>
            </w:hyperlink>
          </w:p>
        </w:tc>
        <w:tc>
          <w:tcPr>
            <w:tcW w:w="1865" w:type="dxa"/>
          </w:tcPr>
          <w:p w:rsidR="00F62E5A" w:rsidRPr="00F62E5A" w:rsidRDefault="00F62E5A" w:rsidP="00F62E5A">
            <w:pPr>
              <w:spacing w:line="360" w:lineRule="auto"/>
              <w:rPr>
                <w:rFonts w:ascii="Times New Roman" w:hAnsi="Times New Roman" w:cs="Times New Roman"/>
                <w:bCs/>
                <w:sz w:val="24"/>
                <w:szCs w:val="24"/>
              </w:rPr>
            </w:pPr>
          </w:p>
        </w:tc>
      </w:tr>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Пояснительная_записка" w:history="1">
              <w:r w:rsidR="00F62E5A" w:rsidRPr="00F62E5A">
                <w:rPr>
                  <w:rStyle w:val="a6"/>
                  <w:rFonts w:ascii="Times New Roman" w:hAnsi="Times New Roman" w:cs="Times New Roman"/>
                  <w:bCs/>
                  <w:color w:val="auto"/>
                  <w:sz w:val="28"/>
                  <w:szCs w:val="28"/>
                </w:rPr>
                <w:t>Пояснительная записка</w:t>
              </w:r>
            </w:hyperlink>
            <w:r w:rsidR="00F62E5A" w:rsidRPr="00F62E5A">
              <w:rPr>
                <w:rFonts w:ascii="Times New Roman" w:hAnsi="Times New Roman" w:cs="Times New Roman"/>
                <w:bCs/>
                <w:sz w:val="28"/>
                <w:szCs w:val="28"/>
              </w:rPr>
              <w:t xml:space="preserve"> ………………………………..…....……..</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3</w:t>
            </w:r>
          </w:p>
        </w:tc>
      </w:tr>
      <w:tr w:rsidR="00F62E5A" w:rsidRPr="00567C70" w:rsidTr="00F62E5A">
        <w:trPr>
          <w:trHeight w:val="479"/>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Учебный_план" w:history="1">
              <w:r w:rsidR="00F62E5A" w:rsidRPr="00F62E5A">
                <w:rPr>
                  <w:rStyle w:val="a6"/>
                  <w:rFonts w:ascii="Times New Roman" w:hAnsi="Times New Roman" w:cs="Times New Roman"/>
                  <w:bCs/>
                  <w:color w:val="auto"/>
                  <w:sz w:val="28"/>
                  <w:szCs w:val="28"/>
                </w:rPr>
                <w:t>Учебный план</w:t>
              </w:r>
            </w:hyperlink>
            <w:r w:rsidR="00F62E5A" w:rsidRPr="00F62E5A">
              <w:rPr>
                <w:rFonts w:ascii="Times New Roman" w:hAnsi="Times New Roman" w:cs="Times New Roman"/>
                <w:bCs/>
                <w:sz w:val="28"/>
                <w:szCs w:val="28"/>
              </w:rPr>
              <w:t xml:space="preserve"> ………………………………………….……….......</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6</w:t>
            </w:r>
          </w:p>
        </w:tc>
      </w:tr>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Содержание_учебного_плана" w:history="1">
              <w:r w:rsidR="00F62E5A" w:rsidRPr="00F62E5A">
                <w:rPr>
                  <w:rStyle w:val="a6"/>
                  <w:rFonts w:ascii="Times New Roman" w:hAnsi="Times New Roman" w:cs="Times New Roman"/>
                  <w:bCs/>
                  <w:color w:val="auto"/>
                  <w:sz w:val="28"/>
                  <w:szCs w:val="28"/>
                </w:rPr>
                <w:t>Содержание учебного плана</w:t>
              </w:r>
            </w:hyperlink>
            <w:r w:rsidR="00F62E5A" w:rsidRPr="00F62E5A">
              <w:rPr>
                <w:rFonts w:ascii="Times New Roman" w:hAnsi="Times New Roman" w:cs="Times New Roman"/>
                <w:bCs/>
                <w:sz w:val="28"/>
                <w:szCs w:val="28"/>
              </w:rPr>
              <w:t xml:space="preserve"> …………………………...…….........</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7</w:t>
            </w:r>
          </w:p>
        </w:tc>
      </w:tr>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Планируемые_результаты_освоения" w:history="1">
              <w:r w:rsidR="00F62E5A" w:rsidRPr="00F62E5A">
                <w:rPr>
                  <w:rStyle w:val="a6"/>
                  <w:rFonts w:ascii="Times New Roman" w:hAnsi="Times New Roman" w:cs="Times New Roman"/>
                  <w:bCs/>
                  <w:color w:val="auto"/>
                  <w:sz w:val="28"/>
                  <w:szCs w:val="28"/>
                </w:rPr>
                <w:t>Планируемые результаты</w:t>
              </w:r>
            </w:hyperlink>
            <w:r w:rsidR="00F62E5A" w:rsidRPr="00F62E5A">
              <w:rPr>
                <w:rFonts w:ascii="Times New Roman" w:hAnsi="Times New Roman" w:cs="Times New Roman"/>
                <w:bCs/>
                <w:sz w:val="28"/>
                <w:szCs w:val="28"/>
              </w:rPr>
              <w:t xml:space="preserve"> ……...………………………………......</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9</w:t>
            </w:r>
          </w:p>
        </w:tc>
      </w:tr>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Раздел_2._Комплекс" w:history="1">
              <w:r w:rsidR="00F62E5A" w:rsidRPr="00F62E5A">
                <w:rPr>
                  <w:rStyle w:val="a6"/>
                  <w:rFonts w:ascii="Times New Roman" w:hAnsi="Times New Roman" w:cs="Times New Roman"/>
                  <w:bCs/>
                  <w:color w:val="auto"/>
                  <w:sz w:val="28"/>
                  <w:szCs w:val="28"/>
                </w:rPr>
                <w:t>Раздел 2. Комплекс организационно-педагогических условий</w:t>
              </w:r>
            </w:hyperlink>
          </w:p>
        </w:tc>
        <w:tc>
          <w:tcPr>
            <w:tcW w:w="1865" w:type="dxa"/>
          </w:tcPr>
          <w:p w:rsidR="00F62E5A" w:rsidRPr="00F62E5A" w:rsidRDefault="00F62E5A" w:rsidP="00F62E5A">
            <w:pPr>
              <w:spacing w:line="360" w:lineRule="auto"/>
              <w:rPr>
                <w:rFonts w:ascii="Times New Roman" w:hAnsi="Times New Roman" w:cs="Times New Roman"/>
                <w:bCs/>
                <w:sz w:val="28"/>
                <w:szCs w:val="28"/>
              </w:rPr>
            </w:pPr>
          </w:p>
        </w:tc>
      </w:tr>
      <w:tr w:rsidR="00F62E5A" w:rsidRPr="00567C70" w:rsidTr="00F62E5A">
        <w:trPr>
          <w:trHeight w:val="479"/>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Учебно-информационное_и_методическо" w:history="1">
              <w:r w:rsidR="00F62E5A" w:rsidRPr="00F62E5A">
                <w:rPr>
                  <w:rStyle w:val="a6"/>
                  <w:rFonts w:ascii="Times New Roman" w:hAnsi="Times New Roman" w:cs="Times New Roman"/>
                  <w:bCs/>
                  <w:color w:val="auto"/>
                  <w:sz w:val="28"/>
                  <w:szCs w:val="28"/>
                </w:rPr>
                <w:t>Учебно-информационное и методическое обеспечение</w:t>
              </w:r>
            </w:hyperlink>
            <w:r w:rsidR="00F62E5A" w:rsidRPr="00F62E5A">
              <w:rPr>
                <w:rFonts w:ascii="Times New Roman" w:hAnsi="Times New Roman" w:cs="Times New Roman"/>
                <w:bCs/>
                <w:sz w:val="28"/>
                <w:szCs w:val="28"/>
              </w:rPr>
              <w:t>……...…..</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11</w:t>
            </w:r>
          </w:p>
        </w:tc>
      </w:tr>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Формы_аттестации,_виды" w:history="1">
              <w:r w:rsidR="00F62E5A" w:rsidRPr="00F62E5A">
                <w:rPr>
                  <w:rStyle w:val="a6"/>
                  <w:rFonts w:ascii="Times New Roman" w:hAnsi="Times New Roman" w:cs="Times New Roman"/>
                  <w:bCs/>
                  <w:color w:val="auto"/>
                  <w:sz w:val="28"/>
                  <w:szCs w:val="28"/>
                </w:rPr>
                <w:t>Формы аттестации, виды контроля</w:t>
              </w:r>
            </w:hyperlink>
            <w:r w:rsidR="00F62E5A" w:rsidRPr="00F62E5A">
              <w:rPr>
                <w:rFonts w:ascii="Times New Roman" w:hAnsi="Times New Roman" w:cs="Times New Roman"/>
                <w:bCs/>
                <w:sz w:val="28"/>
                <w:szCs w:val="28"/>
              </w:rPr>
              <w:t xml:space="preserve"> ………………………………..</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10</w:t>
            </w:r>
          </w:p>
        </w:tc>
      </w:tr>
      <w:tr w:rsidR="00F62E5A" w:rsidRPr="00567C70" w:rsidTr="00F62E5A">
        <w:trPr>
          <w:trHeight w:val="455"/>
        </w:trPr>
        <w:tc>
          <w:tcPr>
            <w:tcW w:w="8008" w:type="dxa"/>
          </w:tcPr>
          <w:p w:rsidR="00F62E5A" w:rsidRPr="00F62E5A" w:rsidRDefault="001967A2" w:rsidP="00F62E5A">
            <w:pPr>
              <w:spacing w:line="360" w:lineRule="auto"/>
              <w:rPr>
                <w:rFonts w:ascii="Times New Roman" w:hAnsi="Times New Roman" w:cs="Times New Roman"/>
                <w:bCs/>
                <w:sz w:val="28"/>
                <w:szCs w:val="28"/>
              </w:rPr>
            </w:pPr>
            <w:hyperlink w:anchor="_Список_литературы_для" w:history="1">
              <w:r w:rsidR="00F62E5A" w:rsidRPr="00F62E5A">
                <w:rPr>
                  <w:rStyle w:val="a6"/>
                  <w:rFonts w:ascii="Times New Roman" w:hAnsi="Times New Roman" w:cs="Times New Roman"/>
                  <w:bCs/>
                  <w:color w:val="auto"/>
                  <w:sz w:val="28"/>
                  <w:szCs w:val="28"/>
                </w:rPr>
                <w:t>Список литературы</w:t>
              </w:r>
            </w:hyperlink>
            <w:r w:rsidR="00F62E5A" w:rsidRPr="00F62E5A">
              <w:rPr>
                <w:rStyle w:val="a6"/>
                <w:rFonts w:ascii="Times New Roman" w:hAnsi="Times New Roman" w:cs="Times New Roman"/>
                <w:bCs/>
                <w:color w:val="auto"/>
                <w:sz w:val="28"/>
                <w:szCs w:val="28"/>
              </w:rPr>
              <w:t xml:space="preserve"> </w:t>
            </w:r>
            <w:r w:rsidR="00F62E5A" w:rsidRPr="00F62E5A">
              <w:rPr>
                <w:rFonts w:ascii="Times New Roman" w:hAnsi="Times New Roman" w:cs="Times New Roman"/>
                <w:bCs/>
                <w:sz w:val="28"/>
                <w:szCs w:val="28"/>
              </w:rPr>
              <w:t>…………………...………………………….....</w:t>
            </w:r>
          </w:p>
        </w:tc>
        <w:tc>
          <w:tcPr>
            <w:tcW w:w="1865" w:type="dxa"/>
          </w:tcPr>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13</w:t>
            </w:r>
          </w:p>
        </w:tc>
      </w:tr>
      <w:tr w:rsidR="00F62E5A" w:rsidRPr="00567C70" w:rsidTr="00F62E5A">
        <w:trPr>
          <w:trHeight w:val="2779"/>
        </w:trPr>
        <w:tc>
          <w:tcPr>
            <w:tcW w:w="8008" w:type="dxa"/>
          </w:tcPr>
          <w:p w:rsidR="00F62E5A" w:rsidRPr="00F62E5A" w:rsidRDefault="001967A2" w:rsidP="00F62E5A">
            <w:pPr>
              <w:spacing w:line="360" w:lineRule="auto"/>
              <w:rPr>
                <w:rFonts w:ascii="Times New Roman" w:eastAsia="Times New Roman" w:hAnsi="Times New Roman" w:cs="Times New Roman"/>
                <w:bCs/>
                <w:sz w:val="28"/>
                <w:szCs w:val="28"/>
              </w:rPr>
            </w:pPr>
            <w:hyperlink w:anchor="_Приложение_1" w:history="1">
              <w:r w:rsidR="00F62E5A" w:rsidRPr="00F62E5A">
                <w:rPr>
                  <w:rFonts w:ascii="Times New Roman" w:eastAsia="Times New Roman" w:hAnsi="Times New Roman" w:cs="Times New Roman"/>
                  <w:bCs/>
                  <w:sz w:val="28"/>
                  <w:szCs w:val="28"/>
                </w:rPr>
                <w:t xml:space="preserve">Приложение 1. </w:t>
              </w:r>
            </w:hyperlink>
            <w:r w:rsidR="00F62E5A" w:rsidRPr="00F62E5A">
              <w:rPr>
                <w:rFonts w:ascii="Times New Roman" w:eastAsia="Times New Roman" w:hAnsi="Times New Roman" w:cs="Times New Roman"/>
                <w:bCs/>
                <w:sz w:val="28"/>
                <w:szCs w:val="28"/>
              </w:rPr>
              <w:t xml:space="preserve">Календарный учебный график дополнительной общеобразовательной </w:t>
            </w:r>
            <w:proofErr w:type="spellStart"/>
            <w:r w:rsidR="00F62E5A" w:rsidRPr="00F62E5A">
              <w:rPr>
                <w:rFonts w:ascii="Times New Roman" w:eastAsia="Times New Roman" w:hAnsi="Times New Roman" w:cs="Times New Roman"/>
                <w:bCs/>
                <w:sz w:val="28"/>
                <w:szCs w:val="28"/>
              </w:rPr>
              <w:t>общеразвивающей</w:t>
            </w:r>
            <w:proofErr w:type="spellEnd"/>
            <w:r w:rsidR="00F62E5A" w:rsidRPr="00F62E5A">
              <w:rPr>
                <w:rFonts w:ascii="Times New Roman" w:eastAsia="Times New Roman" w:hAnsi="Times New Roman" w:cs="Times New Roman"/>
                <w:bCs/>
                <w:sz w:val="28"/>
                <w:szCs w:val="28"/>
              </w:rPr>
              <w:t xml:space="preserve"> программы ……….......</w:t>
            </w:r>
          </w:p>
          <w:p w:rsidR="00F62E5A" w:rsidRPr="00F62E5A" w:rsidRDefault="001967A2" w:rsidP="00F62E5A">
            <w:pPr>
              <w:spacing w:line="360" w:lineRule="auto"/>
              <w:rPr>
                <w:rFonts w:ascii="Times New Roman" w:eastAsia="Times New Roman" w:hAnsi="Times New Roman" w:cs="Times New Roman"/>
                <w:bCs/>
                <w:sz w:val="28"/>
                <w:szCs w:val="28"/>
              </w:rPr>
            </w:pPr>
            <w:hyperlink w:anchor="_Приложение_2" w:history="1">
              <w:r w:rsidR="00F62E5A" w:rsidRPr="00F62E5A">
                <w:rPr>
                  <w:rStyle w:val="a6"/>
                  <w:rFonts w:ascii="Times New Roman" w:eastAsia="Times New Roman" w:hAnsi="Times New Roman" w:cs="Times New Roman"/>
                  <w:bCs/>
                  <w:color w:val="auto"/>
                  <w:sz w:val="28"/>
                  <w:szCs w:val="28"/>
                </w:rPr>
                <w:t>Приложение 2. Анкета «Почему я вступи</w:t>
              </w:r>
              <w:proofErr w:type="gramStart"/>
              <w:r w:rsidR="00F62E5A" w:rsidRPr="00F62E5A">
                <w:rPr>
                  <w:rStyle w:val="a6"/>
                  <w:rFonts w:ascii="Times New Roman" w:eastAsia="Times New Roman" w:hAnsi="Times New Roman" w:cs="Times New Roman"/>
                  <w:bCs/>
                  <w:color w:val="auto"/>
                  <w:sz w:val="28"/>
                  <w:szCs w:val="28"/>
                </w:rPr>
                <w:t>л(</w:t>
              </w:r>
              <w:proofErr w:type="gramEnd"/>
              <w:r w:rsidR="00F62E5A" w:rsidRPr="00F62E5A">
                <w:rPr>
                  <w:rStyle w:val="a6"/>
                  <w:rFonts w:ascii="Times New Roman" w:eastAsia="Times New Roman" w:hAnsi="Times New Roman" w:cs="Times New Roman"/>
                  <w:bCs/>
                  <w:color w:val="auto"/>
                  <w:sz w:val="28"/>
                  <w:szCs w:val="28"/>
                </w:rPr>
                <w:t>а) в объединение «Центр детских инициатив»</w:t>
              </w:r>
            </w:hyperlink>
            <w:r w:rsidR="00F62E5A" w:rsidRPr="00F62E5A">
              <w:rPr>
                <w:rStyle w:val="a6"/>
                <w:rFonts w:ascii="Times New Roman" w:eastAsia="Times New Roman" w:hAnsi="Times New Roman" w:cs="Times New Roman"/>
                <w:bCs/>
                <w:color w:val="auto"/>
                <w:sz w:val="28"/>
                <w:szCs w:val="28"/>
              </w:rPr>
              <w:t xml:space="preserve"> </w:t>
            </w:r>
            <w:r w:rsidR="00F62E5A" w:rsidRPr="00F62E5A">
              <w:rPr>
                <w:rFonts w:ascii="Times New Roman" w:eastAsia="Times New Roman" w:hAnsi="Times New Roman" w:cs="Times New Roman"/>
                <w:bCs/>
                <w:sz w:val="28"/>
                <w:szCs w:val="28"/>
              </w:rPr>
              <w:t>………….…………………………….</w:t>
            </w:r>
          </w:p>
          <w:p w:rsidR="00F62E5A" w:rsidRPr="00F62E5A" w:rsidRDefault="001967A2" w:rsidP="00F62E5A">
            <w:pPr>
              <w:spacing w:line="360" w:lineRule="auto"/>
              <w:rPr>
                <w:rStyle w:val="a6"/>
                <w:rFonts w:ascii="Times New Roman" w:eastAsia="Times New Roman" w:hAnsi="Times New Roman" w:cs="Times New Roman"/>
                <w:bCs/>
                <w:color w:val="auto"/>
                <w:sz w:val="28"/>
                <w:szCs w:val="28"/>
              </w:rPr>
            </w:pPr>
            <w:r w:rsidRPr="001967A2">
              <w:rPr>
                <w:rFonts w:ascii="Times New Roman" w:eastAsia="Calibri" w:hAnsi="Times New Roman" w:cs="Times New Roman"/>
                <w:sz w:val="28"/>
                <w:szCs w:val="28"/>
              </w:rPr>
              <w:fldChar w:fldCharType="begin"/>
            </w:r>
            <w:r w:rsidR="00F62E5A" w:rsidRPr="00F62E5A">
              <w:rPr>
                <w:rFonts w:ascii="Times New Roman" w:hAnsi="Times New Roman" w:cs="Times New Roman"/>
                <w:sz w:val="28"/>
                <w:szCs w:val="28"/>
              </w:rPr>
              <w:instrText xml:space="preserve"> HYPERLINK \l "_Приложение_3" </w:instrText>
            </w:r>
            <w:r w:rsidRPr="001967A2">
              <w:rPr>
                <w:rFonts w:ascii="Times New Roman" w:eastAsia="Calibri" w:hAnsi="Times New Roman" w:cs="Times New Roman"/>
                <w:sz w:val="28"/>
                <w:szCs w:val="28"/>
              </w:rPr>
              <w:fldChar w:fldCharType="separate"/>
            </w:r>
            <w:r w:rsidR="00F62E5A" w:rsidRPr="00F62E5A">
              <w:rPr>
                <w:rStyle w:val="a6"/>
                <w:rFonts w:ascii="Times New Roman" w:eastAsia="Times New Roman" w:hAnsi="Times New Roman" w:cs="Times New Roman"/>
                <w:bCs/>
                <w:color w:val="auto"/>
                <w:sz w:val="28"/>
                <w:szCs w:val="28"/>
              </w:rPr>
              <w:t xml:space="preserve">Приложение 3. Пример оценивания </w:t>
            </w:r>
            <w:proofErr w:type="gramStart"/>
            <w:r w:rsidR="00F62E5A" w:rsidRPr="00F62E5A">
              <w:rPr>
                <w:rStyle w:val="a6"/>
                <w:rFonts w:ascii="Times New Roman" w:eastAsia="Times New Roman" w:hAnsi="Times New Roman" w:cs="Times New Roman"/>
                <w:bCs/>
                <w:color w:val="auto"/>
                <w:sz w:val="28"/>
                <w:szCs w:val="28"/>
              </w:rPr>
              <w:t>обучающихся</w:t>
            </w:r>
            <w:proofErr w:type="gramEnd"/>
            <w:r w:rsidR="00F62E5A" w:rsidRPr="00F62E5A">
              <w:rPr>
                <w:rStyle w:val="a6"/>
                <w:rFonts w:ascii="Times New Roman" w:eastAsia="Times New Roman" w:hAnsi="Times New Roman" w:cs="Times New Roman"/>
                <w:bCs/>
                <w:color w:val="auto"/>
                <w:sz w:val="28"/>
                <w:szCs w:val="28"/>
              </w:rPr>
              <w:t>………..……...</w:t>
            </w:r>
          </w:p>
          <w:p w:rsidR="00F62E5A" w:rsidRPr="00F62E5A" w:rsidRDefault="001967A2" w:rsidP="00F62E5A">
            <w:pPr>
              <w:spacing w:line="360" w:lineRule="auto"/>
              <w:rPr>
                <w:rFonts w:ascii="Times New Roman" w:hAnsi="Times New Roman" w:cs="Times New Roman"/>
                <w:bCs/>
                <w:sz w:val="28"/>
                <w:szCs w:val="28"/>
                <w:highlight w:val="yellow"/>
              </w:rPr>
            </w:pPr>
            <w:r w:rsidRPr="00F62E5A">
              <w:rPr>
                <w:rFonts w:ascii="Times New Roman" w:eastAsia="Times New Roman" w:hAnsi="Times New Roman" w:cs="Times New Roman"/>
                <w:bCs/>
                <w:sz w:val="28"/>
                <w:szCs w:val="28"/>
              </w:rPr>
              <w:fldChar w:fldCharType="end"/>
            </w:r>
            <w:r w:rsidR="00F62E5A" w:rsidRPr="00F62E5A">
              <w:rPr>
                <w:rFonts w:ascii="Times New Roman" w:hAnsi="Times New Roman" w:cs="Times New Roman"/>
                <w:bCs/>
                <w:sz w:val="28"/>
                <w:szCs w:val="28"/>
                <w:highlight w:val="yellow"/>
              </w:rPr>
              <w:t xml:space="preserve"> </w:t>
            </w:r>
          </w:p>
        </w:tc>
        <w:tc>
          <w:tcPr>
            <w:tcW w:w="1865" w:type="dxa"/>
          </w:tcPr>
          <w:p w:rsidR="00F62E5A" w:rsidRPr="00F62E5A" w:rsidRDefault="00F62E5A" w:rsidP="00F62E5A">
            <w:pPr>
              <w:spacing w:line="360" w:lineRule="auto"/>
              <w:rPr>
                <w:rFonts w:ascii="Times New Roman" w:hAnsi="Times New Roman" w:cs="Times New Roman"/>
                <w:bCs/>
                <w:sz w:val="28"/>
                <w:szCs w:val="28"/>
              </w:rPr>
            </w:pPr>
          </w:p>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14</w:t>
            </w:r>
          </w:p>
          <w:p w:rsidR="00F62E5A" w:rsidRPr="00F62E5A" w:rsidRDefault="00F62E5A" w:rsidP="00F62E5A">
            <w:pPr>
              <w:spacing w:line="360" w:lineRule="auto"/>
              <w:rPr>
                <w:rFonts w:ascii="Times New Roman" w:hAnsi="Times New Roman" w:cs="Times New Roman"/>
                <w:bCs/>
                <w:sz w:val="28"/>
                <w:szCs w:val="28"/>
              </w:rPr>
            </w:pPr>
          </w:p>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16</w:t>
            </w:r>
          </w:p>
          <w:p w:rsidR="00F62E5A" w:rsidRPr="00F62E5A" w:rsidRDefault="00F62E5A" w:rsidP="00F62E5A">
            <w:pPr>
              <w:spacing w:line="360" w:lineRule="auto"/>
              <w:rPr>
                <w:rFonts w:ascii="Times New Roman" w:hAnsi="Times New Roman" w:cs="Times New Roman"/>
                <w:bCs/>
                <w:sz w:val="28"/>
                <w:szCs w:val="28"/>
              </w:rPr>
            </w:pPr>
            <w:r w:rsidRPr="00F62E5A">
              <w:rPr>
                <w:rFonts w:ascii="Times New Roman" w:hAnsi="Times New Roman" w:cs="Times New Roman"/>
                <w:bCs/>
                <w:sz w:val="28"/>
                <w:szCs w:val="28"/>
              </w:rPr>
              <w:t>17</w:t>
            </w:r>
          </w:p>
          <w:p w:rsidR="00F62E5A" w:rsidRDefault="00F62E5A" w:rsidP="00F62E5A">
            <w:pPr>
              <w:spacing w:line="360" w:lineRule="auto"/>
              <w:rPr>
                <w:rFonts w:ascii="Times New Roman" w:hAnsi="Times New Roman" w:cs="Times New Roman"/>
                <w:bCs/>
                <w:sz w:val="28"/>
                <w:szCs w:val="28"/>
                <w:highlight w:val="yellow"/>
                <w:lang w:val="en-US"/>
              </w:rPr>
            </w:pPr>
          </w:p>
          <w:p w:rsidR="00F62E5A" w:rsidRDefault="00F62E5A" w:rsidP="00F62E5A">
            <w:pPr>
              <w:spacing w:line="360" w:lineRule="auto"/>
              <w:rPr>
                <w:rFonts w:ascii="Times New Roman" w:hAnsi="Times New Roman" w:cs="Times New Roman"/>
                <w:bCs/>
                <w:sz w:val="28"/>
                <w:szCs w:val="28"/>
                <w:highlight w:val="yellow"/>
                <w:lang w:val="en-US"/>
              </w:rPr>
            </w:pPr>
          </w:p>
          <w:p w:rsidR="00F62E5A" w:rsidRPr="008F2E6C" w:rsidRDefault="00F62E5A" w:rsidP="00F62E5A">
            <w:pPr>
              <w:spacing w:line="360" w:lineRule="auto"/>
              <w:rPr>
                <w:rFonts w:ascii="Times New Roman" w:hAnsi="Times New Roman" w:cs="Times New Roman"/>
                <w:bCs/>
                <w:sz w:val="28"/>
                <w:szCs w:val="28"/>
                <w:highlight w:val="yellow"/>
              </w:rPr>
            </w:pPr>
          </w:p>
        </w:tc>
      </w:tr>
    </w:tbl>
    <w:p w:rsidR="00F62E5A" w:rsidRPr="008F2E6C" w:rsidRDefault="00B908BC" w:rsidP="00B908BC">
      <w:pPr>
        <w:shd w:val="clear" w:color="auto" w:fill="FFFFFF"/>
        <w:spacing w:after="0" w:line="360" w:lineRule="auto"/>
        <w:jc w:val="both"/>
        <w:rPr>
          <w:rFonts w:ascii="Times New Roman" w:eastAsia="Times New Roman" w:hAnsi="Times New Roman" w:cs="Times New Roman"/>
          <w:b/>
          <w:bCs/>
          <w:color w:val="181818"/>
          <w:sz w:val="28"/>
          <w:szCs w:val="28"/>
        </w:rPr>
      </w:pPr>
      <w:r w:rsidRPr="00B908BC">
        <w:rPr>
          <w:rFonts w:ascii="Times New Roman" w:eastAsia="Times New Roman" w:hAnsi="Times New Roman" w:cs="Times New Roman"/>
          <w:b/>
          <w:bCs/>
          <w:color w:val="181818"/>
          <w:sz w:val="28"/>
          <w:szCs w:val="28"/>
        </w:rPr>
        <w:t>Раздел № 1. Комплекс основных характеристик программы</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Пояснительная записка</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lastRenderedPageBreak/>
        <w:t>Волейбол</w:t>
      </w:r>
      <w:r w:rsidR="00811473"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w:t>
      </w:r>
      <w:r w:rsidR="00811473"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один из наиболее увлекательных и массовых видов спорта, получивших всенародное признание.  Его отличает богатое и разнообразное двигательное содержание. Чтобы играть в волейбол, необходимо уметь быстро выполнять двигательные действия, высоко прыгать, мгновенно менять направление и скорость движения, обладать ловкостью и выносливостью. Эмоциональные напряжения, испытываемые во время игры, вызывают в организме занимающихся высокие сдвиги в деятельности  </w:t>
      </w:r>
      <w:proofErr w:type="spellStart"/>
      <w:proofErr w:type="gramStart"/>
      <w:r w:rsidRPr="00B908BC">
        <w:rPr>
          <w:rFonts w:ascii="Times New Roman" w:eastAsia="Times New Roman" w:hAnsi="Times New Roman" w:cs="Times New Roman"/>
          <w:color w:val="181818"/>
          <w:sz w:val="28"/>
          <w:szCs w:val="28"/>
        </w:rPr>
        <w:t>сердечно-сосудистой</w:t>
      </w:r>
      <w:proofErr w:type="spellEnd"/>
      <w:proofErr w:type="gramEnd"/>
      <w:r w:rsidRPr="00B908BC">
        <w:rPr>
          <w:rFonts w:ascii="Times New Roman" w:eastAsia="Times New Roman" w:hAnsi="Times New Roman" w:cs="Times New Roman"/>
          <w:color w:val="181818"/>
          <w:sz w:val="28"/>
          <w:szCs w:val="28"/>
        </w:rPr>
        <w:t xml:space="preserve"> и дыхательной систем. Качественные изменения происходят и в двигательном аппарате. Прыжки при передачах мяча, нападающих ударах и блокировании  укрепляют костную систему, суставы становятся </w:t>
      </w:r>
      <w:proofErr w:type="gramStart"/>
      <w:r w:rsidRPr="00B908BC">
        <w:rPr>
          <w:rFonts w:ascii="Times New Roman" w:eastAsia="Times New Roman" w:hAnsi="Times New Roman" w:cs="Times New Roman"/>
          <w:color w:val="181818"/>
          <w:sz w:val="28"/>
          <w:szCs w:val="28"/>
        </w:rPr>
        <w:t>более подвижными</w:t>
      </w:r>
      <w:proofErr w:type="gramEnd"/>
      <w:r w:rsidRPr="00B908BC">
        <w:rPr>
          <w:rFonts w:ascii="Times New Roman" w:eastAsia="Times New Roman" w:hAnsi="Times New Roman" w:cs="Times New Roman"/>
          <w:color w:val="181818"/>
          <w:sz w:val="28"/>
          <w:szCs w:val="28"/>
        </w:rPr>
        <w:t>, повышается сила и эластичность мышц. Постоянные взаимодействия с мячом способствуют улучшению глубинного и периферического зрения, точности и ориентировке в пространстве. Развивается двигательная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умения пользоваться приобретёнными навыками. Проявляются положительные эмоции: жизнерадостность, бодрость, желание победить. Развивается чувство ответственности, коллективизма, скорость принятия решений. Благодаря своей эмоциональности игра в волейбол представляет собой средство не только физического развития, но и активного отдыха. Широкому распространению волейбола содействует несложное оборудование: небольшая площадка, сетка, мяч.</w:t>
      </w:r>
    </w:p>
    <w:p w:rsidR="00F62E5A" w:rsidRPr="00B908BC" w:rsidRDefault="00F62E5A" w:rsidP="008F2E6C">
      <w:pPr>
        <w:spacing w:after="0" w:line="240" w:lineRule="auto"/>
        <w:jc w:val="both"/>
        <w:rPr>
          <w:rFonts w:ascii="Times New Roman" w:hAnsi="Times New Roman" w:cs="Times New Roman"/>
          <w:i/>
          <w:sz w:val="28"/>
          <w:szCs w:val="28"/>
        </w:rPr>
      </w:pPr>
      <w:r w:rsidRPr="00B908BC">
        <w:rPr>
          <w:rFonts w:ascii="Times New Roman" w:hAnsi="Times New Roman" w:cs="Times New Roman"/>
          <w:i/>
          <w:sz w:val="28"/>
          <w:szCs w:val="28"/>
        </w:rPr>
        <w:t>Программа спроектирована в соответствии с современными требованиями и нормативными документами:</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Федеральный закон Российской Федерации от 29.12.2012 г. №273-ФЗ «Об образовании в Российской Федерации»;</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Распоряжения Правительства Российской Федерации от 29.05.2015 № 996-р «Об утверждении Стратегии развития воспитания в РФ на период до 2025 года»;</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Концепция развития дополнительного образования детей от 31.03.2022 г. №678-р;</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Федеральный проект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24 декабря 2018 года № 16);</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Постановление Главного Санитарного Врача РФ №28 от 28.09.2020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Письмо Министерства образования и науки Республики Татарстан от 28.01.2023 №1068/22 «О направлении методических рекомендаций по проектированию и реализации дополнительных общеобразовательных программ (в том числе адаптированных)»;</w:t>
      </w:r>
    </w:p>
    <w:p w:rsidR="00F62E5A" w:rsidRPr="00B908BC" w:rsidRDefault="00F62E5A" w:rsidP="008F2E6C">
      <w:pPr>
        <w:spacing w:after="0" w:line="240" w:lineRule="auto"/>
        <w:ind w:firstLine="709"/>
        <w:jc w:val="both"/>
        <w:rPr>
          <w:rFonts w:ascii="Times New Roman" w:hAnsi="Times New Roman" w:cs="Times New Roman"/>
          <w:sz w:val="28"/>
          <w:szCs w:val="28"/>
        </w:rPr>
      </w:pPr>
      <w:r w:rsidRPr="00B908BC">
        <w:rPr>
          <w:rFonts w:ascii="Times New Roman" w:hAnsi="Times New Roman" w:cs="Times New Roman"/>
          <w:sz w:val="28"/>
          <w:szCs w:val="28"/>
        </w:rPr>
        <w:t>- Устав ГБОУ “</w:t>
      </w:r>
      <w:proofErr w:type="spellStart"/>
      <w:r w:rsidRPr="00B908BC">
        <w:rPr>
          <w:rFonts w:ascii="Times New Roman" w:hAnsi="Times New Roman" w:cs="Times New Roman"/>
          <w:sz w:val="28"/>
          <w:szCs w:val="28"/>
        </w:rPr>
        <w:t>Камско-Устьинская</w:t>
      </w:r>
      <w:proofErr w:type="spellEnd"/>
      <w:r w:rsidRPr="00B908BC">
        <w:rPr>
          <w:rFonts w:ascii="Times New Roman" w:hAnsi="Times New Roman" w:cs="Times New Roman"/>
          <w:sz w:val="28"/>
          <w:szCs w:val="28"/>
        </w:rPr>
        <w:t xml:space="preserve"> кадетская школа-интернат».</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b/>
          <w:bCs/>
          <w:color w:val="181818"/>
          <w:sz w:val="28"/>
          <w:szCs w:val="28"/>
        </w:rPr>
        <w:t>Актуальность данной программы</w:t>
      </w:r>
      <w:r w:rsidRPr="00B908BC">
        <w:rPr>
          <w:rFonts w:ascii="Times New Roman" w:eastAsia="Times New Roman" w:hAnsi="Times New Roman" w:cs="Times New Roman"/>
          <w:color w:val="181818"/>
          <w:sz w:val="28"/>
          <w:szCs w:val="28"/>
        </w:rPr>
        <w:t> связана с развитием и ростом популярности волейбола. Определяется спросом со стороны родителей и детей на организованные занятия волейболом.</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Направленность программы</w:t>
      </w:r>
      <w:r w:rsidRPr="00B908BC">
        <w:rPr>
          <w:rFonts w:ascii="Times New Roman" w:eastAsia="Times New Roman" w:hAnsi="Times New Roman" w:cs="Times New Roman"/>
          <w:b/>
          <w:bCs/>
          <w:color w:val="FF0000"/>
          <w:sz w:val="28"/>
          <w:szCs w:val="28"/>
        </w:rPr>
        <w:t> </w:t>
      </w:r>
      <w:r w:rsidRPr="00B908BC">
        <w:rPr>
          <w:rFonts w:ascii="Times New Roman" w:eastAsia="Times New Roman" w:hAnsi="Times New Roman" w:cs="Times New Roman"/>
          <w:b/>
          <w:bCs/>
          <w:color w:val="181818"/>
          <w:sz w:val="28"/>
          <w:szCs w:val="28"/>
        </w:rPr>
        <w:t> </w:t>
      </w:r>
      <w:r w:rsidR="00F40414" w:rsidRPr="00B908BC">
        <w:rPr>
          <w:rFonts w:ascii="Times New Roman" w:eastAsia="Times New Roman" w:hAnsi="Times New Roman" w:cs="Times New Roman"/>
          <w:color w:val="181818"/>
          <w:sz w:val="28"/>
          <w:szCs w:val="28"/>
        </w:rPr>
        <w:t> физкультурно-спортивная</w:t>
      </w:r>
      <w:r w:rsidRPr="00B908BC">
        <w:rPr>
          <w:rFonts w:ascii="Times New Roman" w:eastAsia="Times New Roman" w:hAnsi="Times New Roman" w:cs="Times New Roman"/>
          <w:color w:val="181818"/>
          <w:sz w:val="28"/>
          <w:szCs w:val="28"/>
        </w:rPr>
        <w:t>.</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lastRenderedPageBreak/>
        <w:t>Уровень освоения:</w:t>
      </w:r>
      <w:r w:rsidRPr="00B908BC">
        <w:rPr>
          <w:rFonts w:ascii="Times New Roman" w:eastAsia="Times New Roman" w:hAnsi="Times New Roman" w:cs="Times New Roman"/>
          <w:color w:val="181818"/>
          <w:sz w:val="28"/>
          <w:szCs w:val="28"/>
        </w:rPr>
        <w:t> углубленный</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Отличительные особенности волейбол</w:t>
      </w:r>
      <w:r w:rsidRPr="00B908BC">
        <w:rPr>
          <w:rFonts w:ascii="Times New Roman" w:eastAsia="Times New Roman" w:hAnsi="Times New Roman" w:cs="Times New Roman"/>
          <w:color w:val="181818"/>
          <w:sz w:val="28"/>
          <w:szCs w:val="28"/>
        </w:rPr>
        <w:t xml:space="preserve"> – один из игровых видов </w:t>
      </w:r>
      <w:proofErr w:type="gramStart"/>
      <w:r w:rsidRPr="00B908BC">
        <w:rPr>
          <w:rFonts w:ascii="Times New Roman" w:eastAsia="Times New Roman" w:hAnsi="Times New Roman" w:cs="Times New Roman"/>
          <w:color w:val="181818"/>
          <w:sz w:val="28"/>
          <w:szCs w:val="28"/>
        </w:rPr>
        <w:t>спорта</w:t>
      </w:r>
      <w:proofErr w:type="gramEnd"/>
      <w:r w:rsidRPr="00B908BC">
        <w:rPr>
          <w:rFonts w:ascii="Times New Roman" w:eastAsia="Times New Roman" w:hAnsi="Times New Roman" w:cs="Times New Roman"/>
          <w:color w:val="181818"/>
          <w:sz w:val="28"/>
          <w:szCs w:val="28"/>
        </w:rPr>
        <w:t xml:space="preserve"> в программах физического воспитания </w:t>
      </w:r>
      <w:r w:rsidR="005C20A5" w:rsidRPr="00B908BC">
        <w:rPr>
          <w:rFonts w:ascii="Times New Roman" w:eastAsia="Times New Roman" w:hAnsi="Times New Roman" w:cs="Times New Roman"/>
          <w:color w:val="181818"/>
          <w:sz w:val="28"/>
          <w:szCs w:val="28"/>
        </w:rPr>
        <w:t>об</w:t>
      </w:r>
      <w:r w:rsidRPr="00B908BC">
        <w:rPr>
          <w:rFonts w:ascii="Times New Roman" w:eastAsia="Times New Roman" w:hAnsi="Times New Roman" w:cs="Times New Roman"/>
          <w:color w:val="181818"/>
          <w:sz w:val="28"/>
          <w:szCs w:val="28"/>
        </w:rPr>
        <w:t>уча</w:t>
      </w:r>
      <w:r w:rsidR="005C20A5" w:rsidRPr="00B908BC">
        <w:rPr>
          <w:rFonts w:ascii="Times New Roman" w:eastAsia="Times New Roman" w:hAnsi="Times New Roman" w:cs="Times New Roman"/>
          <w:color w:val="181818"/>
          <w:sz w:val="28"/>
          <w:szCs w:val="28"/>
        </w:rPr>
        <w:t>ю</w:t>
      </w:r>
      <w:r w:rsidRPr="00B908BC">
        <w:rPr>
          <w:rFonts w:ascii="Times New Roman" w:eastAsia="Times New Roman" w:hAnsi="Times New Roman" w:cs="Times New Roman"/>
          <w:color w:val="181818"/>
          <w:sz w:val="28"/>
          <w:szCs w:val="28"/>
        </w:rPr>
        <w:t>щихся общеобразовательных учреждений. Он включён в урочные занятия, широко практикуется во внеклассной и внешкольной работе – это занятия в спортивной секции по волейболу, физкультурно-массовые и спортивные мероприятия (соревнования в общеобразовательном учреждении, на уровне города, края</w:t>
      </w:r>
      <w:proofErr w:type="gramStart"/>
      <w:r w:rsidRPr="00B908BC">
        <w:rPr>
          <w:rFonts w:ascii="Times New Roman" w:eastAsia="Times New Roman" w:hAnsi="Times New Roman" w:cs="Times New Roman"/>
          <w:color w:val="181818"/>
          <w:sz w:val="28"/>
          <w:szCs w:val="28"/>
        </w:rPr>
        <w:t xml:space="preserve"> )</w:t>
      </w:r>
      <w:proofErr w:type="gramEnd"/>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Адресат программы</w:t>
      </w:r>
    </w:p>
    <w:p w:rsidR="00F40414"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Волейбо</w:t>
      </w:r>
      <w:r w:rsidR="00F40414" w:rsidRPr="00B908BC">
        <w:rPr>
          <w:rFonts w:ascii="Times New Roman" w:eastAsia="Times New Roman" w:hAnsi="Times New Roman" w:cs="Times New Roman"/>
          <w:color w:val="181818"/>
          <w:sz w:val="28"/>
          <w:szCs w:val="28"/>
        </w:rPr>
        <w:t>л предназначен</w:t>
      </w:r>
      <w:r w:rsidRPr="00B908BC">
        <w:rPr>
          <w:rFonts w:ascii="Times New Roman" w:eastAsia="Times New Roman" w:hAnsi="Times New Roman" w:cs="Times New Roman"/>
          <w:color w:val="181818"/>
          <w:sz w:val="28"/>
          <w:szCs w:val="28"/>
        </w:rPr>
        <w:t xml:space="preserve"> для </w:t>
      </w:r>
      <w:r w:rsidR="005C20A5" w:rsidRPr="00B908BC">
        <w:rPr>
          <w:rFonts w:ascii="Times New Roman" w:eastAsia="Times New Roman" w:hAnsi="Times New Roman" w:cs="Times New Roman"/>
          <w:color w:val="181818"/>
          <w:sz w:val="28"/>
          <w:szCs w:val="28"/>
        </w:rPr>
        <w:t>об</w:t>
      </w:r>
      <w:r w:rsidRPr="00B908BC">
        <w:rPr>
          <w:rFonts w:ascii="Times New Roman" w:eastAsia="Times New Roman" w:hAnsi="Times New Roman" w:cs="Times New Roman"/>
          <w:color w:val="181818"/>
          <w:sz w:val="28"/>
          <w:szCs w:val="28"/>
        </w:rPr>
        <w:t>уча</w:t>
      </w:r>
      <w:r w:rsidR="005C20A5" w:rsidRPr="00B908BC">
        <w:rPr>
          <w:rFonts w:ascii="Times New Roman" w:eastAsia="Times New Roman" w:hAnsi="Times New Roman" w:cs="Times New Roman"/>
          <w:color w:val="181818"/>
          <w:sz w:val="28"/>
          <w:szCs w:val="28"/>
        </w:rPr>
        <w:t>ю</w:t>
      </w:r>
      <w:r w:rsidRPr="00B908BC">
        <w:rPr>
          <w:rFonts w:ascii="Times New Roman" w:eastAsia="Times New Roman" w:hAnsi="Times New Roman" w:cs="Times New Roman"/>
          <w:color w:val="181818"/>
          <w:sz w:val="28"/>
          <w:szCs w:val="28"/>
        </w:rPr>
        <w:t>щихся 5–11 классов.</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Режим проведения занятий, а именно: занятия проводятся после всех </w:t>
      </w:r>
      <w:r w:rsidR="00F40414" w:rsidRPr="00B908BC">
        <w:rPr>
          <w:rFonts w:ascii="Times New Roman" w:eastAsia="Times New Roman" w:hAnsi="Times New Roman" w:cs="Times New Roman"/>
          <w:color w:val="181818"/>
          <w:sz w:val="28"/>
          <w:szCs w:val="28"/>
        </w:rPr>
        <w:t>уроков основного расписания, один раз</w:t>
      </w:r>
      <w:r w:rsidRPr="00B908BC">
        <w:rPr>
          <w:rFonts w:ascii="Times New Roman" w:eastAsia="Times New Roman" w:hAnsi="Times New Roman" w:cs="Times New Roman"/>
          <w:color w:val="181818"/>
          <w:sz w:val="28"/>
          <w:szCs w:val="28"/>
        </w:rPr>
        <w:t xml:space="preserve"> в неделю, продолжительность соотв</w:t>
      </w:r>
      <w:r w:rsidR="00F40414" w:rsidRPr="00B908BC">
        <w:rPr>
          <w:rFonts w:ascii="Times New Roman" w:eastAsia="Times New Roman" w:hAnsi="Times New Roman" w:cs="Times New Roman"/>
          <w:color w:val="181818"/>
          <w:sz w:val="28"/>
          <w:szCs w:val="28"/>
        </w:rPr>
        <w:t>етствует рекомендациям СанПиНа-1 час</w:t>
      </w:r>
      <w:r w:rsidRPr="00B908BC">
        <w:rPr>
          <w:rFonts w:ascii="Times New Roman" w:eastAsia="Times New Roman" w:hAnsi="Times New Roman" w:cs="Times New Roman"/>
          <w:color w:val="181818"/>
          <w:sz w:val="28"/>
          <w:szCs w:val="28"/>
        </w:rPr>
        <w:t>.</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Занятия проводятся в спортивном зале.</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К усвоению программы допускаются лица без предъявления требований к уровню образования, физической подготовки и при отсутствии медицинских противопоказаний для занятий волейболом.</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Срок реализации программы 1 год.</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Продолжительность занятия 1 час</w:t>
      </w:r>
    </w:p>
    <w:p w:rsidR="00E01C83" w:rsidRPr="00B908BC" w:rsidRDefault="00C75F9C"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Количество часов в неделю  1</w:t>
      </w:r>
      <w:r w:rsidR="00E01C83" w:rsidRPr="00B908BC">
        <w:rPr>
          <w:rFonts w:ascii="Times New Roman" w:eastAsia="Times New Roman" w:hAnsi="Times New Roman" w:cs="Times New Roman"/>
          <w:color w:val="181818"/>
          <w:sz w:val="28"/>
          <w:szCs w:val="28"/>
        </w:rPr>
        <w:t xml:space="preserve"> час</w:t>
      </w:r>
    </w:p>
    <w:p w:rsidR="005C20A5" w:rsidRPr="00B908BC" w:rsidRDefault="00C75F9C"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Количество часов в год 34</w:t>
      </w:r>
      <w:r w:rsidR="00E01C83" w:rsidRPr="00B908BC">
        <w:rPr>
          <w:rFonts w:ascii="Times New Roman" w:eastAsia="Times New Roman" w:hAnsi="Times New Roman" w:cs="Times New Roman"/>
          <w:color w:val="181818"/>
          <w:sz w:val="28"/>
          <w:szCs w:val="28"/>
        </w:rPr>
        <w:t xml:space="preserve"> часов</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Цель и задачи программы</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Цель программы: </w:t>
      </w:r>
      <w:r w:rsidRPr="00B908BC">
        <w:rPr>
          <w:rFonts w:ascii="Times New Roman" w:eastAsia="Times New Roman" w:hAnsi="Times New Roman" w:cs="Times New Roman"/>
          <w:color w:val="181818"/>
          <w:sz w:val="28"/>
          <w:szCs w:val="28"/>
        </w:rPr>
        <w:t>выполнение программных требований по физической, технической, тактической и теоретической подготовке, выраженных в количественных (часах) и качественных (нормативных) характеристик.</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Задачи программы:</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Воспитательные:</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5C20A5"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воспитывать стремление к занятиям физической культурой, ведению здорового образ</w:t>
      </w:r>
      <w:r w:rsidR="005C20A5" w:rsidRPr="00B908BC">
        <w:rPr>
          <w:rFonts w:ascii="Times New Roman" w:eastAsia="Times New Roman" w:hAnsi="Times New Roman" w:cs="Times New Roman"/>
          <w:color w:val="181818"/>
          <w:sz w:val="28"/>
          <w:szCs w:val="28"/>
        </w:rPr>
        <w:t>а жизни;</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proofErr w:type="gramStart"/>
      <w:r w:rsidRPr="00B908BC">
        <w:rPr>
          <w:rFonts w:ascii="Times New Roman" w:eastAsia="Times New Roman" w:hAnsi="Times New Roman" w:cs="Times New Roman"/>
          <w:color w:val="181818"/>
          <w:sz w:val="28"/>
          <w:szCs w:val="28"/>
        </w:rPr>
        <w:t>-</w:t>
      </w:r>
      <w:r w:rsidR="005C20A5"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 xml:space="preserve">сформировать у </w:t>
      </w:r>
      <w:r w:rsidR="005C20A5" w:rsidRPr="00B908BC">
        <w:rPr>
          <w:rFonts w:ascii="Times New Roman" w:eastAsia="Times New Roman" w:hAnsi="Times New Roman" w:cs="Times New Roman"/>
          <w:color w:val="181818"/>
          <w:sz w:val="28"/>
          <w:szCs w:val="28"/>
        </w:rPr>
        <w:t>об</w:t>
      </w:r>
      <w:r w:rsidRPr="00B908BC">
        <w:rPr>
          <w:rFonts w:ascii="Times New Roman" w:eastAsia="Times New Roman" w:hAnsi="Times New Roman" w:cs="Times New Roman"/>
          <w:color w:val="181818"/>
          <w:sz w:val="28"/>
          <w:szCs w:val="28"/>
        </w:rPr>
        <w:t>уча</w:t>
      </w:r>
      <w:r w:rsidR="005C20A5" w:rsidRPr="00B908BC">
        <w:rPr>
          <w:rFonts w:ascii="Times New Roman" w:eastAsia="Times New Roman" w:hAnsi="Times New Roman" w:cs="Times New Roman"/>
          <w:color w:val="181818"/>
          <w:sz w:val="28"/>
          <w:szCs w:val="28"/>
        </w:rPr>
        <w:t>ю</w:t>
      </w:r>
      <w:r w:rsidRPr="00B908BC">
        <w:rPr>
          <w:rFonts w:ascii="Times New Roman" w:eastAsia="Times New Roman" w:hAnsi="Times New Roman" w:cs="Times New Roman"/>
          <w:color w:val="181818"/>
          <w:sz w:val="28"/>
          <w:szCs w:val="28"/>
        </w:rPr>
        <w:t>щихся силу воли, уверенность в себе, честность, открытость, толерантность.</w:t>
      </w:r>
      <w:proofErr w:type="gramEnd"/>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Развивающие:</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5C20A5"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укреплять здоровье и содействовать правильному разностороннему физическому развитию</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5C20A5"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 xml:space="preserve">воспитать личные качества </w:t>
      </w:r>
      <w:proofErr w:type="gramStart"/>
      <w:r w:rsidR="005C20A5" w:rsidRPr="00B908BC">
        <w:rPr>
          <w:rFonts w:ascii="Times New Roman" w:eastAsia="Times New Roman" w:hAnsi="Times New Roman" w:cs="Times New Roman"/>
          <w:color w:val="181818"/>
          <w:sz w:val="28"/>
          <w:szCs w:val="28"/>
        </w:rPr>
        <w:t>об</w:t>
      </w:r>
      <w:r w:rsidRPr="00B908BC">
        <w:rPr>
          <w:rFonts w:ascii="Times New Roman" w:eastAsia="Times New Roman" w:hAnsi="Times New Roman" w:cs="Times New Roman"/>
          <w:color w:val="181818"/>
          <w:sz w:val="28"/>
          <w:szCs w:val="28"/>
        </w:rPr>
        <w:t>уча</w:t>
      </w:r>
      <w:r w:rsidR="005C20A5" w:rsidRPr="00B908BC">
        <w:rPr>
          <w:rFonts w:ascii="Times New Roman" w:eastAsia="Times New Roman" w:hAnsi="Times New Roman" w:cs="Times New Roman"/>
          <w:color w:val="181818"/>
          <w:sz w:val="28"/>
          <w:szCs w:val="28"/>
        </w:rPr>
        <w:t>ю</w:t>
      </w:r>
      <w:r w:rsidRPr="00B908BC">
        <w:rPr>
          <w:rFonts w:ascii="Times New Roman" w:eastAsia="Times New Roman" w:hAnsi="Times New Roman" w:cs="Times New Roman"/>
          <w:color w:val="181818"/>
          <w:sz w:val="28"/>
          <w:szCs w:val="28"/>
        </w:rPr>
        <w:t>щихся</w:t>
      </w:r>
      <w:proofErr w:type="gramEnd"/>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5C20A5"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усвоить и совершенствовать жизненно важные двигательные навыки,  основы спортивной техники волейбола в процессе регулярных учебно-тренировочных занятий.</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Обучающие:</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5C20A5"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 xml:space="preserve">развивать специальные физические способности, </w:t>
      </w:r>
      <w:proofErr w:type="gramStart"/>
      <w:r w:rsidRPr="00B908BC">
        <w:rPr>
          <w:rFonts w:ascii="Times New Roman" w:eastAsia="Times New Roman" w:hAnsi="Times New Roman" w:cs="Times New Roman"/>
          <w:color w:val="181818"/>
          <w:sz w:val="28"/>
          <w:szCs w:val="28"/>
        </w:rPr>
        <w:t>необходимых</w:t>
      </w:r>
      <w:proofErr w:type="gramEnd"/>
      <w:r w:rsidRPr="00B908BC">
        <w:rPr>
          <w:rFonts w:ascii="Times New Roman" w:eastAsia="Times New Roman" w:hAnsi="Times New Roman" w:cs="Times New Roman"/>
          <w:color w:val="181818"/>
          <w:sz w:val="28"/>
          <w:szCs w:val="28"/>
        </w:rPr>
        <w:t xml:space="preserve"> для совершенствования необходимого игрового навыка.</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-обучать и совершенствовать основы техники и тактики игры в волейбол.</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-привить интерес к соревнованиям.</w:t>
      </w:r>
    </w:p>
    <w:p w:rsidR="00F40414" w:rsidRPr="00B908BC" w:rsidRDefault="00F40414" w:rsidP="008F2E6C">
      <w:pPr>
        <w:shd w:val="clear" w:color="auto" w:fill="FFFFFF"/>
        <w:spacing w:after="0" w:line="240" w:lineRule="auto"/>
        <w:jc w:val="both"/>
        <w:rPr>
          <w:rFonts w:ascii="Times New Roman" w:eastAsia="Times New Roman" w:hAnsi="Times New Roman" w:cs="Times New Roman"/>
          <w:b/>
          <w:bCs/>
          <w:color w:val="181818"/>
          <w:sz w:val="28"/>
          <w:szCs w:val="28"/>
        </w:rPr>
      </w:pPr>
    </w:p>
    <w:p w:rsidR="00F40414" w:rsidRPr="00B908BC" w:rsidRDefault="00E01C83" w:rsidP="008F2E6C">
      <w:pPr>
        <w:shd w:val="clear" w:color="auto" w:fill="FFFFFF"/>
        <w:spacing w:after="0" w:line="240" w:lineRule="auto"/>
        <w:jc w:val="center"/>
        <w:rPr>
          <w:rFonts w:ascii="Times New Roman" w:eastAsia="Times New Roman" w:hAnsi="Times New Roman" w:cs="Times New Roman"/>
          <w:b/>
          <w:bCs/>
          <w:color w:val="181818"/>
          <w:sz w:val="28"/>
          <w:szCs w:val="28"/>
        </w:rPr>
      </w:pPr>
      <w:r w:rsidRPr="00B908BC">
        <w:rPr>
          <w:rFonts w:ascii="Times New Roman" w:eastAsia="Times New Roman" w:hAnsi="Times New Roman" w:cs="Times New Roman"/>
          <w:b/>
          <w:bCs/>
          <w:color w:val="181818"/>
          <w:sz w:val="28"/>
          <w:szCs w:val="28"/>
        </w:rPr>
        <w:lastRenderedPageBreak/>
        <w:t>Содержание  программы</w:t>
      </w:r>
    </w:p>
    <w:p w:rsidR="00E01C83" w:rsidRPr="00B908BC" w:rsidRDefault="00E01C83" w:rsidP="008F2E6C">
      <w:pPr>
        <w:shd w:val="clear" w:color="auto" w:fill="FFFFFF"/>
        <w:spacing w:after="0" w:line="240" w:lineRule="auto"/>
        <w:ind w:left="1069"/>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Учебный план 1 года обучения</w:t>
      </w:r>
    </w:p>
    <w:tbl>
      <w:tblPr>
        <w:tblW w:w="16105" w:type="dxa"/>
        <w:tblInd w:w="115" w:type="dxa"/>
        <w:shd w:val="clear" w:color="auto" w:fill="FFFFFF"/>
        <w:tblLayout w:type="fixed"/>
        <w:tblCellMar>
          <w:left w:w="0" w:type="dxa"/>
          <w:right w:w="0" w:type="dxa"/>
        </w:tblCellMar>
        <w:tblLook w:val="04A0"/>
      </w:tblPr>
      <w:tblGrid>
        <w:gridCol w:w="846"/>
        <w:gridCol w:w="6384"/>
        <w:gridCol w:w="1134"/>
        <w:gridCol w:w="20"/>
        <w:gridCol w:w="1255"/>
        <w:gridCol w:w="844"/>
        <w:gridCol w:w="432"/>
        <w:gridCol w:w="1411"/>
        <w:gridCol w:w="220"/>
        <w:gridCol w:w="1349"/>
        <w:gridCol w:w="42"/>
        <w:gridCol w:w="293"/>
        <w:gridCol w:w="1832"/>
        <w:gridCol w:w="43"/>
      </w:tblGrid>
      <w:tr w:rsidR="00E01C83" w:rsidRPr="00B908BC" w:rsidTr="00811473">
        <w:trPr>
          <w:gridAfter w:val="3"/>
          <w:wAfter w:w="2168" w:type="dxa"/>
          <w:trHeight w:val="609"/>
        </w:trPr>
        <w:tc>
          <w:tcPr>
            <w:tcW w:w="846"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br/>
            </w:r>
            <w:r w:rsidRPr="00B908BC">
              <w:rPr>
                <w:rFonts w:ascii="Times New Roman" w:eastAsia="Times New Roman" w:hAnsi="Times New Roman" w:cs="Times New Roman"/>
                <w:b/>
                <w:bCs/>
                <w:color w:val="000000"/>
                <w:sz w:val="28"/>
                <w:szCs w:val="28"/>
              </w:rPr>
              <w:br/>
            </w:r>
          </w:p>
        </w:tc>
        <w:tc>
          <w:tcPr>
            <w:tcW w:w="6384" w:type="dxa"/>
            <w:vMerge w:val="restart"/>
            <w:tcBorders>
              <w:top w:val="single" w:sz="8" w:space="0" w:color="000001"/>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Раздел подготовки</w:t>
            </w:r>
          </w:p>
        </w:tc>
        <w:tc>
          <w:tcPr>
            <w:tcW w:w="3685" w:type="dxa"/>
            <w:gridSpan w:val="5"/>
            <w:tcBorders>
              <w:top w:val="single" w:sz="8" w:space="0" w:color="000001"/>
              <w:left w:val="nil"/>
              <w:bottom w:val="single" w:sz="8" w:space="0" w:color="000000"/>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Количество часов</w:t>
            </w:r>
          </w:p>
        </w:tc>
        <w:tc>
          <w:tcPr>
            <w:tcW w:w="2980" w:type="dxa"/>
            <w:gridSpan w:val="3"/>
            <w:vMerge w:val="restart"/>
            <w:tcBorders>
              <w:top w:val="single" w:sz="8" w:space="0" w:color="000001"/>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Форма аттестации контроля</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286"/>
        </w:trPr>
        <w:tc>
          <w:tcPr>
            <w:tcW w:w="846" w:type="dxa"/>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6384" w:type="dxa"/>
            <w:vMerge/>
            <w:tcBorders>
              <w:top w:val="single" w:sz="8" w:space="0" w:color="000001"/>
              <w:left w:val="nil"/>
              <w:bottom w:val="single" w:sz="8" w:space="0" w:color="000001"/>
              <w:right w:val="single" w:sz="8" w:space="0" w:color="000000"/>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1134" w:type="dxa"/>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всего</w:t>
            </w:r>
          </w:p>
        </w:tc>
        <w:tc>
          <w:tcPr>
            <w:tcW w:w="1275" w:type="dxa"/>
            <w:gridSpan w:val="2"/>
            <w:tcBorders>
              <w:top w:val="single" w:sz="8" w:space="0" w:color="000000"/>
              <w:left w:val="nil"/>
              <w:bottom w:val="single" w:sz="8" w:space="0" w:color="000001"/>
              <w:right w:val="single" w:sz="8" w:space="0" w:color="000000"/>
            </w:tcBorders>
            <w:shd w:val="clear" w:color="auto" w:fill="FFFFFF"/>
            <w:tcMar>
              <w:top w:w="105" w:type="dxa"/>
              <w:left w:w="105" w:type="dxa"/>
              <w:bottom w:w="105" w:type="dxa"/>
              <w:right w:w="105"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теория</w:t>
            </w:r>
          </w:p>
        </w:tc>
        <w:tc>
          <w:tcPr>
            <w:tcW w:w="1276" w:type="dxa"/>
            <w:gridSpan w:val="2"/>
            <w:tcBorders>
              <w:top w:val="single" w:sz="8" w:space="0" w:color="000000"/>
              <w:left w:val="nil"/>
              <w:bottom w:val="single" w:sz="8" w:space="0" w:color="000001"/>
              <w:right w:val="single" w:sz="8" w:space="0" w:color="000000"/>
            </w:tcBorders>
            <w:shd w:val="clear" w:color="auto" w:fill="FFFFFF"/>
            <w:tcMar>
              <w:top w:w="0" w:type="dxa"/>
              <w:bottom w:w="0" w:type="dxa"/>
            </w:tcMar>
            <w:hideMark/>
          </w:tcPr>
          <w:p w:rsidR="00E01C83" w:rsidRPr="00B908BC" w:rsidRDefault="00E01C83" w:rsidP="008F2E6C">
            <w:pPr>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практика</w:t>
            </w:r>
          </w:p>
        </w:tc>
        <w:tc>
          <w:tcPr>
            <w:tcW w:w="2980" w:type="dxa"/>
            <w:gridSpan w:val="3"/>
            <w:vMerge/>
            <w:tcBorders>
              <w:top w:val="single" w:sz="8" w:space="0" w:color="000001"/>
              <w:left w:val="nil"/>
              <w:bottom w:val="single" w:sz="8" w:space="0" w:color="000001"/>
              <w:right w:val="single" w:sz="8" w:space="0" w:color="000001"/>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274"/>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Теоретическая подготовка</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4</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4</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2980" w:type="dxa"/>
            <w:gridSpan w:val="3"/>
            <w:vMerge w:val="restart"/>
            <w:tcBorders>
              <w:top w:val="nil"/>
              <w:left w:val="nil"/>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опрос</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563"/>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1.1.</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Вводное занятие. История и пути развития современного волейбола.</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2980" w:type="dxa"/>
            <w:gridSpan w:val="3"/>
            <w:vMerge/>
            <w:tcBorders>
              <w:top w:val="nil"/>
              <w:left w:val="nil"/>
              <w:bottom w:val="single" w:sz="8" w:space="0" w:color="000000"/>
              <w:right w:val="single" w:sz="8" w:space="0" w:color="000001"/>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802"/>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1.2.</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безопасности на занятиях. Предупреждение травм. Основы спортивной тренировки.</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2980" w:type="dxa"/>
            <w:gridSpan w:val="3"/>
            <w:vMerge/>
            <w:tcBorders>
              <w:top w:val="nil"/>
              <w:left w:val="nil"/>
              <w:bottom w:val="single" w:sz="8" w:space="0" w:color="000000"/>
              <w:right w:val="single" w:sz="8" w:space="0" w:color="000001"/>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475"/>
        </w:trPr>
        <w:tc>
          <w:tcPr>
            <w:tcW w:w="846" w:type="dxa"/>
            <w:tcBorders>
              <w:top w:val="nil"/>
              <w:left w:val="single" w:sz="8" w:space="0" w:color="000001"/>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1.3.</w:t>
            </w:r>
          </w:p>
        </w:tc>
        <w:tc>
          <w:tcPr>
            <w:tcW w:w="6384" w:type="dxa"/>
            <w:tcBorders>
              <w:top w:val="nil"/>
              <w:left w:val="nil"/>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Правила соревнований по волейболу.</w:t>
            </w:r>
          </w:p>
        </w:tc>
        <w:tc>
          <w:tcPr>
            <w:tcW w:w="1134" w:type="dxa"/>
            <w:tcBorders>
              <w:top w:val="nil"/>
              <w:left w:val="nil"/>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5" w:type="dxa"/>
            <w:gridSpan w:val="2"/>
            <w:tcBorders>
              <w:top w:val="nil"/>
              <w:left w:val="nil"/>
              <w:bottom w:val="single" w:sz="8" w:space="0" w:color="000000"/>
              <w:right w:val="single" w:sz="8" w:space="0" w:color="000000"/>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6" w:type="dxa"/>
            <w:gridSpan w:val="2"/>
            <w:tcBorders>
              <w:top w:val="nil"/>
              <w:left w:val="nil"/>
              <w:bottom w:val="single" w:sz="8" w:space="0" w:color="000000"/>
              <w:right w:val="single" w:sz="8" w:space="0" w:color="000001"/>
            </w:tcBorders>
            <w:shd w:val="clear" w:color="auto" w:fill="FFFFFF"/>
            <w:tcMar>
              <w:top w:w="105" w:type="dxa"/>
              <w:left w:w="105" w:type="dxa"/>
              <w:bottom w:w="105" w:type="dxa"/>
              <w:right w:w="10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2980" w:type="dxa"/>
            <w:gridSpan w:val="3"/>
            <w:vMerge/>
            <w:tcBorders>
              <w:top w:val="nil"/>
              <w:left w:val="nil"/>
              <w:bottom w:val="single" w:sz="8" w:space="0" w:color="000000"/>
              <w:right w:val="single" w:sz="8" w:space="0" w:color="000001"/>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514"/>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1.4</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roofErr w:type="spellStart"/>
            <w:r w:rsidRPr="00B908BC">
              <w:rPr>
                <w:rFonts w:ascii="Times New Roman" w:eastAsia="Times New Roman" w:hAnsi="Times New Roman" w:cs="Times New Roman"/>
                <w:color w:val="000000"/>
                <w:sz w:val="28"/>
                <w:szCs w:val="28"/>
              </w:rPr>
              <w:t>Анотомо-физиологические</w:t>
            </w:r>
            <w:proofErr w:type="spellEnd"/>
            <w:r w:rsidRPr="00B908BC">
              <w:rPr>
                <w:rFonts w:ascii="Times New Roman" w:eastAsia="Times New Roman" w:hAnsi="Times New Roman" w:cs="Times New Roman"/>
                <w:color w:val="000000"/>
                <w:sz w:val="28"/>
                <w:szCs w:val="28"/>
              </w:rPr>
              <w:t xml:space="preserve"> особенности организма человека</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2980" w:type="dxa"/>
            <w:gridSpan w:val="3"/>
            <w:vMerge/>
            <w:tcBorders>
              <w:top w:val="nil"/>
              <w:left w:val="nil"/>
              <w:bottom w:val="single" w:sz="8" w:space="0" w:color="000000"/>
              <w:right w:val="single" w:sz="8" w:space="0" w:color="000001"/>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289"/>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Практические занятия</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24</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 </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C75F9C"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24</w:t>
            </w:r>
          </w:p>
        </w:tc>
        <w:tc>
          <w:tcPr>
            <w:tcW w:w="2980" w:type="dxa"/>
            <w:gridSpan w:val="3"/>
            <w:tcBorders>
              <w:top w:val="nil"/>
              <w:left w:val="nil"/>
              <w:bottom w:val="single" w:sz="8" w:space="0" w:color="000000"/>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Анализ</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292"/>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2.1.</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Общая физическая подготовка</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r w:rsidR="00E01C83" w:rsidRPr="00B908BC">
              <w:rPr>
                <w:rFonts w:ascii="Times New Roman" w:eastAsia="Times New Roman" w:hAnsi="Times New Roman" w:cs="Times New Roman"/>
                <w:color w:val="000000"/>
                <w:sz w:val="28"/>
                <w:szCs w:val="28"/>
              </w:rPr>
              <w:t>0</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r w:rsidR="00E01C83" w:rsidRPr="00B908BC">
              <w:rPr>
                <w:rFonts w:ascii="Times New Roman" w:eastAsia="Times New Roman" w:hAnsi="Times New Roman" w:cs="Times New Roman"/>
                <w:color w:val="000000"/>
                <w:sz w:val="28"/>
                <w:szCs w:val="28"/>
              </w:rPr>
              <w:t>0</w:t>
            </w:r>
          </w:p>
        </w:tc>
        <w:tc>
          <w:tcPr>
            <w:tcW w:w="2980" w:type="dxa"/>
            <w:gridSpan w:val="3"/>
            <w:vMerge w:val="restart"/>
            <w:tcBorders>
              <w:top w:val="nil"/>
              <w:left w:val="nil"/>
              <w:bottom w:val="single" w:sz="8" w:space="0" w:color="000000"/>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Правильность выполнения  упражнений, контрольные тесты</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2"/>
          <w:wAfter w:w="1875" w:type="dxa"/>
          <w:trHeight w:val="342"/>
        </w:trPr>
        <w:tc>
          <w:tcPr>
            <w:tcW w:w="846"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2.2.</w:t>
            </w:r>
          </w:p>
        </w:tc>
        <w:tc>
          <w:tcPr>
            <w:tcW w:w="638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Специальная физическая подготовка</w:t>
            </w:r>
          </w:p>
        </w:tc>
        <w:tc>
          <w:tcPr>
            <w:tcW w:w="1134" w:type="dxa"/>
            <w:tcBorders>
              <w:top w:val="nil"/>
              <w:left w:val="nil"/>
              <w:bottom w:val="single" w:sz="8" w:space="0" w:color="000001"/>
              <w:right w:val="single" w:sz="8" w:space="0" w:color="000001"/>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6</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1276" w:type="dxa"/>
            <w:gridSpan w:val="2"/>
            <w:tcBorders>
              <w:top w:val="nil"/>
              <w:left w:val="nil"/>
              <w:bottom w:val="single" w:sz="8" w:space="0" w:color="000001"/>
              <w:right w:val="single" w:sz="8" w:space="0" w:color="000001"/>
            </w:tcBorders>
            <w:shd w:val="clear" w:color="auto" w:fill="FFFFFF"/>
            <w:tcMar>
              <w:top w:w="105" w:type="dxa"/>
              <w:left w:w="105" w:type="dxa"/>
              <w:bottom w:w="105" w:type="dxa"/>
              <w:right w:w="10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6</w:t>
            </w:r>
          </w:p>
        </w:tc>
        <w:tc>
          <w:tcPr>
            <w:tcW w:w="2980" w:type="dxa"/>
            <w:gridSpan w:val="3"/>
            <w:vMerge/>
            <w:tcBorders>
              <w:top w:val="nil"/>
              <w:left w:val="nil"/>
              <w:bottom w:val="single" w:sz="8" w:space="0" w:color="000000"/>
              <w:right w:val="single" w:sz="8" w:space="0" w:color="000000"/>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335" w:type="dxa"/>
            <w:gridSpan w:val="2"/>
            <w:tcBorders>
              <w:top w:val="nil"/>
              <w:left w:val="nil"/>
              <w:bottom w:val="single" w:sz="8" w:space="0" w:color="000000"/>
              <w:right w:val="nil"/>
            </w:tcBorders>
            <w:shd w:val="clear" w:color="auto" w:fill="FFFFFF"/>
            <w:tcMar>
              <w:top w:w="105" w:type="dxa"/>
              <w:left w:w="105" w:type="dxa"/>
              <w:bottom w:w="105" w:type="dxa"/>
              <w:right w:w="10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w:t>
            </w:r>
          </w:p>
        </w:tc>
      </w:tr>
      <w:tr w:rsidR="00E01C83" w:rsidRPr="00B908BC" w:rsidTr="00811473">
        <w:trPr>
          <w:gridAfter w:val="3"/>
          <w:wAfter w:w="2168" w:type="dxa"/>
          <w:trHeight w:val="378"/>
        </w:trPr>
        <w:tc>
          <w:tcPr>
            <w:tcW w:w="846" w:type="dxa"/>
            <w:tcBorders>
              <w:top w:val="nil"/>
              <w:left w:val="single" w:sz="8" w:space="0" w:color="000001"/>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2.3.</w:t>
            </w:r>
          </w:p>
        </w:tc>
        <w:tc>
          <w:tcPr>
            <w:tcW w:w="6384" w:type="dxa"/>
            <w:tcBorders>
              <w:top w:val="nil"/>
              <w:left w:val="nil"/>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roofErr w:type="spellStart"/>
            <w:r w:rsidRPr="00B908BC">
              <w:rPr>
                <w:rFonts w:ascii="Times New Roman" w:eastAsia="Times New Roman" w:hAnsi="Times New Roman" w:cs="Times New Roman"/>
                <w:color w:val="000000"/>
                <w:sz w:val="28"/>
                <w:szCs w:val="28"/>
              </w:rPr>
              <w:t>Техническ</w:t>
            </w:r>
            <w:proofErr w:type="gramStart"/>
            <w:r w:rsidRPr="00B908BC">
              <w:rPr>
                <w:rFonts w:ascii="Times New Roman" w:eastAsia="Times New Roman" w:hAnsi="Times New Roman" w:cs="Times New Roman"/>
                <w:color w:val="000000"/>
                <w:sz w:val="28"/>
                <w:szCs w:val="28"/>
              </w:rPr>
              <w:t>о</w:t>
            </w:r>
            <w:proofErr w:type="spellEnd"/>
            <w:r w:rsidRPr="00B908BC">
              <w:rPr>
                <w:rFonts w:ascii="Times New Roman" w:eastAsia="Times New Roman" w:hAnsi="Times New Roman" w:cs="Times New Roman"/>
                <w:color w:val="000000"/>
                <w:sz w:val="28"/>
                <w:szCs w:val="28"/>
              </w:rPr>
              <w:t>-</w:t>
            </w:r>
            <w:proofErr w:type="gramEnd"/>
            <w:r w:rsidRPr="00B908BC">
              <w:rPr>
                <w:rFonts w:ascii="Times New Roman" w:eastAsia="Times New Roman" w:hAnsi="Times New Roman" w:cs="Times New Roman"/>
                <w:color w:val="000000"/>
                <w:sz w:val="28"/>
                <w:szCs w:val="28"/>
              </w:rPr>
              <w:t>  тактическая подготовка</w:t>
            </w:r>
          </w:p>
        </w:tc>
        <w:tc>
          <w:tcPr>
            <w:tcW w:w="1134" w:type="dxa"/>
            <w:tcBorders>
              <w:top w:val="nil"/>
              <w:left w:val="nil"/>
              <w:bottom w:val="single" w:sz="8" w:space="0" w:color="000000"/>
              <w:right w:val="single" w:sz="8" w:space="0" w:color="000001"/>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8</w:t>
            </w:r>
          </w:p>
        </w:tc>
        <w:tc>
          <w:tcPr>
            <w:tcW w:w="1275" w:type="dxa"/>
            <w:gridSpan w:val="2"/>
            <w:tcBorders>
              <w:top w:val="nil"/>
              <w:left w:val="nil"/>
              <w:bottom w:val="single" w:sz="8" w:space="0" w:color="000000"/>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1276" w:type="dxa"/>
            <w:gridSpan w:val="2"/>
            <w:tcBorders>
              <w:top w:val="nil"/>
              <w:left w:val="nil"/>
              <w:bottom w:val="single" w:sz="8" w:space="0" w:color="000000"/>
              <w:right w:val="single" w:sz="8" w:space="0" w:color="000001"/>
            </w:tcBorders>
            <w:shd w:val="clear" w:color="auto" w:fill="FFFFFF"/>
            <w:tcMar>
              <w:top w:w="105" w:type="dxa"/>
              <w:left w:w="105" w:type="dxa"/>
              <w:bottom w:w="105" w:type="dxa"/>
              <w:right w:w="105" w:type="dxa"/>
            </w:tcMar>
            <w:hideMark/>
          </w:tcPr>
          <w:p w:rsidR="00E01C83" w:rsidRPr="00B908BC" w:rsidRDefault="00C75F9C"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8</w:t>
            </w:r>
          </w:p>
        </w:tc>
        <w:tc>
          <w:tcPr>
            <w:tcW w:w="2980" w:type="dxa"/>
            <w:gridSpan w:val="3"/>
            <w:vMerge/>
            <w:tcBorders>
              <w:top w:val="nil"/>
              <w:left w:val="nil"/>
              <w:bottom w:val="single" w:sz="8" w:space="0" w:color="000000"/>
              <w:right w:val="single" w:sz="8" w:space="0" w:color="000000"/>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single" w:sz="8" w:space="0" w:color="000000"/>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r>
      <w:tr w:rsidR="00E01C83" w:rsidRPr="00B908BC" w:rsidTr="00811473">
        <w:trPr>
          <w:gridAfter w:val="2"/>
          <w:wAfter w:w="1875" w:type="dxa"/>
          <w:trHeight w:val="344"/>
        </w:trPr>
        <w:tc>
          <w:tcPr>
            <w:tcW w:w="846" w:type="dxa"/>
            <w:tcBorders>
              <w:top w:val="nil"/>
              <w:left w:val="single" w:sz="8" w:space="0" w:color="000001"/>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3.</w:t>
            </w:r>
          </w:p>
        </w:tc>
        <w:tc>
          <w:tcPr>
            <w:tcW w:w="6384" w:type="dxa"/>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Соревнования и судейство.</w:t>
            </w:r>
          </w:p>
        </w:tc>
        <w:tc>
          <w:tcPr>
            <w:tcW w:w="1134" w:type="dxa"/>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C75F9C"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4</w:t>
            </w:r>
          </w:p>
        </w:tc>
        <w:tc>
          <w:tcPr>
            <w:tcW w:w="1275" w:type="dxa"/>
            <w:gridSpan w:val="2"/>
            <w:tcBorders>
              <w:top w:val="nil"/>
              <w:left w:val="nil"/>
              <w:bottom w:val="single" w:sz="8" w:space="0" w:color="000001"/>
              <w:right w:val="single" w:sz="8" w:space="0" w:color="000000"/>
            </w:tcBorders>
            <w:shd w:val="clear" w:color="auto" w:fill="FFFFFF"/>
            <w:tcMar>
              <w:top w:w="0" w:type="dxa"/>
              <w:left w:w="115" w:type="dxa"/>
              <w:bottom w:w="0" w:type="dxa"/>
              <w:right w:w="115" w:type="dxa"/>
            </w:tcMar>
            <w:hideMark/>
          </w:tcPr>
          <w:p w:rsidR="00E01C83" w:rsidRPr="00B908BC" w:rsidRDefault="00E01C83"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 </w:t>
            </w:r>
          </w:p>
        </w:tc>
        <w:tc>
          <w:tcPr>
            <w:tcW w:w="1276" w:type="dxa"/>
            <w:gridSpan w:val="2"/>
            <w:tcBorders>
              <w:top w:val="nil"/>
              <w:left w:val="nil"/>
              <w:bottom w:val="single" w:sz="8" w:space="0" w:color="000001"/>
              <w:right w:val="single" w:sz="8" w:space="0" w:color="000000"/>
            </w:tcBorders>
            <w:shd w:val="clear" w:color="auto" w:fill="FFFFFF"/>
            <w:tcMar>
              <w:top w:w="105" w:type="dxa"/>
              <w:left w:w="105" w:type="dxa"/>
              <w:bottom w:w="105" w:type="dxa"/>
              <w:right w:w="105" w:type="dxa"/>
            </w:tcMar>
            <w:hideMark/>
          </w:tcPr>
          <w:p w:rsidR="00E01C83" w:rsidRPr="00B908BC" w:rsidRDefault="00C75F9C" w:rsidP="008F2E6C">
            <w:pPr>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4</w:t>
            </w:r>
          </w:p>
        </w:tc>
        <w:tc>
          <w:tcPr>
            <w:tcW w:w="2980" w:type="dxa"/>
            <w:gridSpan w:val="3"/>
            <w:tcBorders>
              <w:top w:val="nil"/>
              <w:left w:val="nil"/>
              <w:bottom w:val="nil"/>
              <w:right w:val="single" w:sz="8" w:space="0" w:color="000000"/>
            </w:tcBorders>
            <w:shd w:val="clear" w:color="auto" w:fill="FFFFFF"/>
            <w:tcMar>
              <w:top w:w="0" w:type="dxa"/>
              <w:bottom w:w="0"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Анализ правильности  выполнения  упражнений,  контрольные  тесты</w:t>
            </w:r>
          </w:p>
        </w:tc>
        <w:tc>
          <w:tcPr>
            <w:tcW w:w="335" w:type="dxa"/>
            <w:gridSpan w:val="2"/>
            <w:tcBorders>
              <w:top w:val="nil"/>
              <w:left w:val="nil"/>
              <w:bottom w:val="single" w:sz="8" w:space="0" w:color="000000"/>
              <w:right w:val="nil"/>
            </w:tcBorders>
            <w:shd w:val="clear" w:color="auto" w:fill="FFFFFF"/>
            <w:tcMar>
              <w:top w:w="0" w:type="dxa"/>
              <w:bottom w:w="0"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w:t>
            </w:r>
          </w:p>
        </w:tc>
      </w:tr>
      <w:tr w:rsidR="00E01C83" w:rsidRPr="00B908BC" w:rsidTr="00811473">
        <w:trPr>
          <w:gridAfter w:val="3"/>
          <w:wAfter w:w="2168" w:type="dxa"/>
          <w:trHeight w:val="571"/>
        </w:trPr>
        <w:tc>
          <w:tcPr>
            <w:tcW w:w="8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ind w:left="115"/>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br/>
            </w:r>
            <w:r w:rsidRPr="00B908BC">
              <w:rPr>
                <w:rFonts w:ascii="Times New Roman" w:eastAsia="Times New Roman" w:hAnsi="Times New Roman" w:cs="Times New Roman"/>
                <w:color w:val="000000"/>
                <w:sz w:val="28"/>
                <w:szCs w:val="28"/>
              </w:rPr>
              <w:lastRenderedPageBreak/>
              <w:t>3.1.</w:t>
            </w:r>
          </w:p>
        </w:tc>
        <w:tc>
          <w:tcPr>
            <w:tcW w:w="63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Инструкторская и судейская практика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127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2980" w:type="dxa"/>
            <w:gridSpan w:val="3"/>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579"/>
        </w:trPr>
        <w:tc>
          <w:tcPr>
            <w:tcW w:w="8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ind w:left="115"/>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3.2.</w:t>
            </w:r>
          </w:p>
        </w:tc>
        <w:tc>
          <w:tcPr>
            <w:tcW w:w="63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Соревновательная подготовка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127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2980" w:type="dxa"/>
            <w:gridSpan w:val="3"/>
            <w:vMerge/>
            <w:tcBorders>
              <w:top w:val="nil"/>
              <w:left w:val="nil"/>
              <w:bottom w:val="single" w:sz="8" w:space="0" w:color="000000"/>
              <w:right w:val="single" w:sz="8" w:space="0" w:color="000000"/>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579"/>
        </w:trPr>
        <w:tc>
          <w:tcPr>
            <w:tcW w:w="8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ind w:left="115"/>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w:t>
            </w:r>
          </w:p>
        </w:tc>
        <w:tc>
          <w:tcPr>
            <w:tcW w:w="63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Подведение итогов (контрольное занятие)</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2</w:t>
            </w:r>
          </w:p>
        </w:tc>
        <w:tc>
          <w:tcPr>
            <w:tcW w:w="127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 </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2</w:t>
            </w:r>
          </w:p>
        </w:tc>
        <w:tc>
          <w:tcPr>
            <w:tcW w:w="298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gridAfter w:val="3"/>
          <w:wAfter w:w="2168" w:type="dxa"/>
          <w:trHeight w:val="579"/>
        </w:trPr>
        <w:tc>
          <w:tcPr>
            <w:tcW w:w="8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ind w:left="115"/>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63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Итого</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34</w:t>
            </w:r>
          </w:p>
        </w:tc>
        <w:tc>
          <w:tcPr>
            <w:tcW w:w="127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4</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C75F9C" w:rsidP="008F2E6C">
            <w:pPr>
              <w:shd w:val="clear" w:color="auto" w:fill="FFFFFF"/>
              <w:spacing w:after="0" w:line="240" w:lineRule="auto"/>
              <w:jc w:val="both"/>
              <w:rPr>
                <w:rFonts w:ascii="Times New Roman" w:eastAsia="Times New Roman" w:hAnsi="Times New Roman" w:cs="Times New Roman"/>
                <w:b/>
                <w:color w:val="181818"/>
                <w:sz w:val="28"/>
                <w:szCs w:val="28"/>
              </w:rPr>
            </w:pPr>
            <w:r w:rsidRPr="00B908BC">
              <w:rPr>
                <w:rFonts w:ascii="Times New Roman" w:eastAsia="Times New Roman" w:hAnsi="Times New Roman" w:cs="Times New Roman"/>
                <w:b/>
                <w:color w:val="000000"/>
                <w:sz w:val="28"/>
                <w:szCs w:val="28"/>
              </w:rPr>
              <w:t>30</w:t>
            </w:r>
          </w:p>
        </w:tc>
        <w:tc>
          <w:tcPr>
            <w:tcW w:w="298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
        </w:tc>
        <w:tc>
          <w:tcPr>
            <w:tcW w:w="42" w:type="dxa"/>
            <w:tcBorders>
              <w:top w:val="nil"/>
              <w:left w:val="nil"/>
              <w:bottom w:val="nil"/>
              <w:right w:val="nil"/>
            </w:tcBorders>
            <w:shd w:val="clear" w:color="auto" w:fill="FFFFFF"/>
            <w:vAlign w:val="center"/>
            <w:hideMark/>
          </w:tcPr>
          <w:p w:rsidR="00E01C83" w:rsidRPr="00B908BC" w:rsidRDefault="00E01C83" w:rsidP="008F2E6C">
            <w:pPr>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c>
      </w:tr>
      <w:tr w:rsidR="00E01C83" w:rsidRPr="00B908BC" w:rsidTr="00811473">
        <w:trPr>
          <w:trHeight w:val="15"/>
        </w:trPr>
        <w:tc>
          <w:tcPr>
            <w:tcW w:w="846" w:type="dxa"/>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6384" w:type="dxa"/>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1134" w:type="dxa"/>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20" w:type="dxa"/>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2099" w:type="dxa"/>
            <w:gridSpan w:val="2"/>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1843" w:type="dxa"/>
            <w:gridSpan w:val="2"/>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220" w:type="dxa"/>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3516" w:type="dxa"/>
            <w:gridSpan w:val="4"/>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c>
          <w:tcPr>
            <w:tcW w:w="43" w:type="dxa"/>
            <w:tcBorders>
              <w:top w:val="nil"/>
              <w:left w:val="nil"/>
              <w:bottom w:val="nil"/>
              <w:right w:val="nil"/>
            </w:tcBorders>
            <w:shd w:val="clear" w:color="auto" w:fill="FFFFFF"/>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p>
        </w:tc>
      </w:tr>
    </w:tbl>
    <w:p w:rsidR="00E01C83" w:rsidRPr="00B908BC" w:rsidRDefault="00E01C83" w:rsidP="00B908BC">
      <w:pPr>
        <w:shd w:val="clear" w:color="auto" w:fill="FFFFFF"/>
        <w:spacing w:after="20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w:t>
      </w:r>
    </w:p>
    <w:p w:rsidR="00E01C83" w:rsidRPr="00B908BC" w:rsidRDefault="00E01C83" w:rsidP="00B908BC">
      <w:pPr>
        <w:shd w:val="clear" w:color="auto" w:fill="FFFFFF"/>
        <w:spacing w:after="200" w:line="360" w:lineRule="auto"/>
        <w:jc w:val="center"/>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Содержание учебного плана 1 года обучения</w:t>
      </w:r>
    </w:p>
    <w:p w:rsidR="00E01C83" w:rsidRPr="00B908BC" w:rsidRDefault="00E01C83" w:rsidP="00B908BC">
      <w:pPr>
        <w:shd w:val="clear" w:color="auto" w:fill="FFFFFF"/>
        <w:spacing w:after="0" w:line="360" w:lineRule="auto"/>
        <w:ind w:left="720"/>
        <w:jc w:val="center"/>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Разд</w:t>
      </w:r>
      <w:r w:rsidR="00B053D4" w:rsidRPr="00B908BC">
        <w:rPr>
          <w:rFonts w:ascii="Times New Roman" w:eastAsia="Times New Roman" w:hAnsi="Times New Roman" w:cs="Times New Roman"/>
          <w:b/>
          <w:bCs/>
          <w:color w:val="000000"/>
          <w:sz w:val="28"/>
          <w:szCs w:val="28"/>
        </w:rPr>
        <w:t>ел 1 Теоретическая подготовка</w:t>
      </w:r>
    </w:p>
    <w:p w:rsidR="00E01C83" w:rsidRPr="00B908BC" w:rsidRDefault="00E01C83" w:rsidP="008F2E6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Физическая культура и спорт в России. Значение двигательной активности в укреплении здоровья, физического развития. Сведения о строении и функциях организма человека. Взаимодействие органов и систем человека. Режим дня и питание. Нагрузка и отдых как взаимосвязанные компоненты физических упражнений. Закаливание.</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Личная гигиена, гигиенические требования к спортивной одежде и обуви, местам занятий и оборудованию.</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безопасности. Профилактика травматизма. Доврачебная помощь пострадавшим.</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История развития волейбола. Общие основы волейбола.</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Становление волейбола как вида спорта; последовательность и этапы обучения волейболистов; общие основы волейбола.</w:t>
      </w:r>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Правила игры в волейбол</w:t>
      </w:r>
      <w:proofErr w:type="gramStart"/>
      <w:r w:rsidRPr="00B908BC">
        <w:rPr>
          <w:rFonts w:ascii="Times New Roman" w:eastAsia="Times New Roman" w:hAnsi="Times New Roman" w:cs="Times New Roman"/>
          <w:color w:val="000000"/>
          <w:sz w:val="28"/>
          <w:szCs w:val="28"/>
        </w:rPr>
        <w:t xml:space="preserve"> .</w:t>
      </w:r>
      <w:proofErr w:type="gramEnd"/>
    </w:p>
    <w:p w:rsidR="00E01C83" w:rsidRPr="00B908BC" w:rsidRDefault="00E01C83" w:rsidP="008F2E6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Правила игры; эволюция правил игры «Волейбол»; упрощенные правила игры; действующие правила игры; терминология и жестикуляция.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 xml:space="preserve">2.1.Общая физическая подготовка. </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Строевые упражнения</w:t>
      </w:r>
      <w:r w:rsidRPr="00B908BC">
        <w:rPr>
          <w:rFonts w:ascii="Times New Roman" w:eastAsia="Times New Roman" w:hAnsi="Times New Roman" w:cs="Times New Roman"/>
          <w:color w:val="000000"/>
          <w:sz w:val="28"/>
          <w:szCs w:val="28"/>
        </w:rPr>
        <w:t>.</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xml:space="preserve">Команды для управления строем. </w:t>
      </w:r>
      <w:proofErr w:type="gramStart"/>
      <w:r w:rsidRPr="00B908BC">
        <w:rPr>
          <w:rFonts w:ascii="Times New Roman" w:eastAsia="Times New Roman" w:hAnsi="Times New Roman" w:cs="Times New Roman"/>
          <w:color w:val="000000"/>
          <w:sz w:val="28"/>
          <w:szCs w:val="28"/>
        </w:rPr>
        <w:t>Понятие о строе, шеренге, колонне, флангах, интервале, дистанции, направляющем, замыкающем, о предварительной и исполнительной командах.</w:t>
      </w:r>
      <w:proofErr w:type="gramEnd"/>
      <w:r w:rsidRPr="00B908BC">
        <w:rPr>
          <w:rFonts w:ascii="Times New Roman" w:eastAsia="Times New Roman" w:hAnsi="Times New Roman" w:cs="Times New Roman"/>
          <w:color w:val="000000"/>
          <w:sz w:val="28"/>
          <w:szCs w:val="28"/>
        </w:rPr>
        <w:t xml:space="preserve"> Повороты на месте, размыкание уступами. Перестроение из одной шеренги в две, из колонны по одному в колонну по два. Перемена направления движения строя. Остановка. Шаг на месте. Переход с шага на бег и с бега на шаг. Изменение скорости движения. Повороты в движении.</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proofErr w:type="spellStart"/>
      <w:r w:rsidRPr="00B908BC">
        <w:rPr>
          <w:rFonts w:ascii="Times New Roman" w:eastAsia="Times New Roman" w:hAnsi="Times New Roman" w:cs="Times New Roman"/>
          <w:b/>
          <w:bCs/>
          <w:color w:val="000000"/>
          <w:sz w:val="28"/>
          <w:szCs w:val="28"/>
        </w:rPr>
        <w:t>Общеразвивающие</w:t>
      </w:r>
      <w:proofErr w:type="spellEnd"/>
      <w:r w:rsidRPr="00B908BC">
        <w:rPr>
          <w:rFonts w:ascii="Times New Roman" w:eastAsia="Times New Roman" w:hAnsi="Times New Roman" w:cs="Times New Roman"/>
          <w:b/>
          <w:bCs/>
          <w:color w:val="000000"/>
          <w:sz w:val="28"/>
          <w:szCs w:val="28"/>
        </w:rPr>
        <w:t xml:space="preserve"> упражнения без предметов</w:t>
      </w:r>
      <w:r w:rsidRPr="00B908BC">
        <w:rPr>
          <w:rFonts w:ascii="Times New Roman" w:eastAsia="Times New Roman" w:hAnsi="Times New Roman" w:cs="Times New Roman"/>
          <w:color w:val="000000"/>
          <w:sz w:val="28"/>
          <w:szCs w:val="28"/>
        </w:rPr>
        <w:t>.</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Упражнения для рук и плечевого пояса. Сгибания и разгибания, вращения, отведения и приведения, рывки. Упражнения выполняются на месте и в движении. Упражнения для мышц шеи: наклоны, вращения и повороты головы в различных направлениях. Упражнения для туловища. Упражнения на формирование правильной осанки. В различных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 Упражнение для ног: различные маховые движения ногами, приседание на обеих и на одной ноге, выпады, выпады с дополнительными пружинящими движениями. Упражнения с сопротивлением. Упражнения в парах – повороты и наклоны туловища, сгибание и разгибание рук, приседание с партнёром, переноска партнёра на спине и на плечах, элементы борьбы в стойке, игры с элементами сопротивления.</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proofErr w:type="spellStart"/>
      <w:r w:rsidRPr="00B908BC">
        <w:rPr>
          <w:rFonts w:ascii="Times New Roman" w:eastAsia="Times New Roman" w:hAnsi="Times New Roman" w:cs="Times New Roman"/>
          <w:b/>
          <w:bCs/>
          <w:color w:val="000000"/>
          <w:sz w:val="28"/>
          <w:szCs w:val="28"/>
        </w:rPr>
        <w:t>Общеразвивающие</w:t>
      </w:r>
      <w:proofErr w:type="spellEnd"/>
      <w:r w:rsidRPr="00B908BC">
        <w:rPr>
          <w:rFonts w:ascii="Times New Roman" w:eastAsia="Times New Roman" w:hAnsi="Times New Roman" w:cs="Times New Roman"/>
          <w:b/>
          <w:bCs/>
          <w:color w:val="000000"/>
          <w:sz w:val="28"/>
          <w:szCs w:val="28"/>
        </w:rPr>
        <w:t xml:space="preserve"> упражнения с предметами</w:t>
      </w:r>
      <w:r w:rsidRPr="00B908BC">
        <w:rPr>
          <w:rFonts w:ascii="Times New Roman" w:eastAsia="Times New Roman" w:hAnsi="Times New Roman" w:cs="Times New Roman"/>
          <w:color w:val="000000"/>
          <w:sz w:val="28"/>
          <w:szCs w:val="28"/>
        </w:rPr>
        <w:t xml:space="preserve">. Упражнения с набивными мячами  – поднимание, опускание, наклоны, повороты, перебрасывание с одной руки на другую перед собой, над головой, за спиной, броски и ловля мяча. Упражнения на месте (стоя, сидя, лёжа) и в движении. Упражнения в парах и в группах с передачами, бросками и ловлей мяча. Упражнения с гантелями, штангой: сгибание и разгибание рук, повороты и наклоны туловища, поднимание на носки, приседание. Упражнения со скакалкой: прыжки на одной и обеих ногах с вращением скакалки вперёд, назад; прыжки с поворотами, прыжки в </w:t>
      </w:r>
      <w:proofErr w:type="spellStart"/>
      <w:r w:rsidRPr="00B908BC">
        <w:rPr>
          <w:rFonts w:ascii="Times New Roman" w:eastAsia="Times New Roman" w:hAnsi="Times New Roman" w:cs="Times New Roman"/>
          <w:color w:val="000000"/>
          <w:sz w:val="28"/>
          <w:szCs w:val="28"/>
        </w:rPr>
        <w:t>полуприседе</w:t>
      </w:r>
      <w:proofErr w:type="spellEnd"/>
      <w:r w:rsidRPr="00B908BC">
        <w:rPr>
          <w:rFonts w:ascii="Times New Roman" w:eastAsia="Times New Roman" w:hAnsi="Times New Roman" w:cs="Times New Roman"/>
          <w:color w:val="000000"/>
          <w:sz w:val="28"/>
          <w:szCs w:val="28"/>
        </w:rPr>
        <w:t xml:space="preserve"> и в приседе.</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Акробатические упражнения</w:t>
      </w:r>
      <w:r w:rsidRPr="00B908BC">
        <w:rPr>
          <w:rFonts w:ascii="Times New Roman" w:eastAsia="Times New Roman" w:hAnsi="Times New Roman" w:cs="Times New Roman"/>
          <w:color w:val="000000"/>
          <w:sz w:val="28"/>
          <w:szCs w:val="28"/>
        </w:rPr>
        <w:t>. Кувырки вперед в группировке из упора присев, основной стойки, после разбега. Длинный кувырок вперёд. Кувырки назад. Соединение нескольких кувырков. Перекаты и перевороты.</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Подвижные игры и эстафеты. Игры с мячом, бегом, прыжками, метанием, сопротивлением, на внимание, координацию. Эстафеты встречные и круговые с преодолением полосы препятствий, переноской, расстановкой и собиранием предметов, переноской груза, метание в цель. Бросками и ловлей мяча, прыжками и бегом в различных сочетаниях перечисленных элементов.</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Легкоатлетические упражнения</w:t>
      </w:r>
      <w:r w:rsidRPr="00B908BC">
        <w:rPr>
          <w:rFonts w:ascii="Times New Roman" w:eastAsia="Times New Roman" w:hAnsi="Times New Roman" w:cs="Times New Roman"/>
          <w:color w:val="000000"/>
          <w:sz w:val="28"/>
          <w:szCs w:val="28"/>
        </w:rPr>
        <w:t>. Бег на 30, 60, 100, 400, 500, 800 метров. Кроссы от 1000 до 3000 метров (в зависимости от возраста), 6-минутный и 12-минутный бег. Метание мяча на дальность и в цель.</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Спортивные игры: мини-футбол, баскетбол.</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 xml:space="preserve">2.2.Специальная физическая подготовка </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Упражнения для развития быстроты.</w:t>
      </w:r>
      <w:r w:rsidRPr="00B908BC">
        <w:rPr>
          <w:rFonts w:ascii="Times New Roman" w:eastAsia="Times New Roman" w:hAnsi="Times New Roman" w:cs="Times New Roman"/>
          <w:color w:val="000000"/>
          <w:sz w:val="28"/>
          <w:szCs w:val="28"/>
        </w:rPr>
        <w:t xml:space="preserve"> Упражнения для развития стартовой скорости. По сигналу рывки на 5-10 метров из различных исходных положений: стоя лицом, боком и спиной к стартовой линии, из приседа, широкого выпада, </w:t>
      </w:r>
      <w:proofErr w:type="gramStart"/>
      <w:r w:rsidRPr="00B908BC">
        <w:rPr>
          <w:rFonts w:ascii="Times New Roman" w:eastAsia="Times New Roman" w:hAnsi="Times New Roman" w:cs="Times New Roman"/>
          <w:color w:val="000000"/>
          <w:sz w:val="28"/>
          <w:szCs w:val="28"/>
        </w:rPr>
        <w:t>седа</w:t>
      </w:r>
      <w:proofErr w:type="gramEnd"/>
      <w:r w:rsidRPr="00B908BC">
        <w:rPr>
          <w:rFonts w:ascii="Times New Roman" w:eastAsia="Times New Roman" w:hAnsi="Times New Roman" w:cs="Times New Roman"/>
          <w:color w:val="000000"/>
          <w:sz w:val="28"/>
          <w:szCs w:val="28"/>
        </w:rPr>
        <w:t>, лежа, медленного бега, подпрыгивания или бега на месте. Эстафеты с элементами старта. Подвижные игры типа «день и ночь», «вызов», «вызов номеров», «рывок за мячом» и т.д. Стартовые рывки к мячу с последующим ударом по воротам, в соревнованиях с партнером за овладение мячом.</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lastRenderedPageBreak/>
        <w:t>Упражнения для развития скорости переключения от одного действия к другому.</w:t>
      </w:r>
      <w:r w:rsidRPr="00B908BC">
        <w:rPr>
          <w:rFonts w:ascii="Times New Roman" w:eastAsia="Times New Roman" w:hAnsi="Times New Roman" w:cs="Times New Roman"/>
          <w:color w:val="000000"/>
          <w:sz w:val="28"/>
          <w:szCs w:val="28"/>
        </w:rPr>
        <w:t> Бег с быстрым изменением способа передвижения (например, быстрый переход с обычного бега на бег спиной вперед и т.п.) Бег с изменением направления (до 180градусов). Бег с изменением скорости: после быстрого бега резко замедлить бег или остановиться, затем выполнить новый рывок в том или другом направлении и т.д. «Челночный бег « (туда и обратно): 2 по10 м, 4 по10 м, 4 по 5 м, 2 по15 м и т.п. «Челночный бег», но отрезок вначале пробегается лицом вперед, обратно - спиной вперед и т.п. Бег с «тенью» (повторение движений партнера, который выполняет бег с максимальной скоростью и с изменением направления). То же, но с ведением мяча. Выполнение элементов техники в быстром темпе (например: остановка мяча с последующим рывком в сторону и ударом в цель).</w:t>
      </w:r>
    </w:p>
    <w:p w:rsidR="00E01C83" w:rsidRPr="00B908BC" w:rsidRDefault="00E01C83" w:rsidP="008F2E6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Упражнения для развития специальной выносливости</w:t>
      </w:r>
      <w:r w:rsidRPr="00B908BC">
        <w:rPr>
          <w:rFonts w:ascii="Times New Roman" w:eastAsia="Times New Roman" w:hAnsi="Times New Roman" w:cs="Times New Roman"/>
          <w:color w:val="000000"/>
          <w:sz w:val="28"/>
          <w:szCs w:val="28"/>
        </w:rPr>
        <w:t>. Повторное выполнение беговых и прыжковых упражнений. То же, но с ведением мяча. Переменный бег (несколько повторений в серии). Кроссы с переменной скоростью. Многократно повторяемые специальные технико-тактические упражнения. Например, повторные рывки с мячом с последующей обводкой нескольких стоек; с увеличением длины рывка, количества повторений и сокращением интервалов отдыха между рывками. Игровые упражнения с мячом большой интенсивности (трое против трех, трое против двух и т.д.). Двухсторонние тренировочные игры с увеличенной продолжительностью. Игры с уменьшенным по численности составом.</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Упражнения для развития ловкости</w:t>
      </w:r>
      <w:r w:rsidRPr="00B908BC">
        <w:rPr>
          <w:rFonts w:ascii="Times New Roman" w:eastAsia="Times New Roman" w:hAnsi="Times New Roman" w:cs="Times New Roman"/>
          <w:color w:val="000000"/>
          <w:sz w:val="28"/>
          <w:szCs w:val="28"/>
        </w:rPr>
        <w:t>. Прыжки с разбега толчком одной и двумя ногами, стараясь достать высоко подвешенный мяч головой, ногой, рукой; то же, выполняя в прыжке поворот на 90-180 градусов. Прыжки вверх с поворотом и имитацией удара головой или ногами. Прыжки с места и с разбега с ударом по мячам, подвешенным на разной высоте. Упражнения в равновесии на гимнастической скамейке, равновесие при катании на коньках. Кувырки вперед и назад, в сторону через правое и левое плечо. Держание мяча в воздухе (жонглирование), чередуя удары различными частями стопы, бедром, головой; ведение мяча головой. Парные и групповые упражнения с ведением мяча, обводкой стоек, обманными движениями. Подвижные игры типа «живая мишень», «салки мячом», «ловля парами» и другие. Метание мячей в подвижную и неподвижную цель.</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xml:space="preserve">Упражнения типа «полоса препятствий»: с </w:t>
      </w:r>
      <w:proofErr w:type="spellStart"/>
      <w:r w:rsidRPr="00B908BC">
        <w:rPr>
          <w:rFonts w:ascii="Times New Roman" w:eastAsia="Times New Roman" w:hAnsi="Times New Roman" w:cs="Times New Roman"/>
          <w:color w:val="000000"/>
          <w:sz w:val="28"/>
          <w:szCs w:val="28"/>
        </w:rPr>
        <w:t>перелезанием</w:t>
      </w:r>
      <w:proofErr w:type="spellEnd"/>
      <w:r w:rsidRPr="00B908BC">
        <w:rPr>
          <w:rFonts w:ascii="Times New Roman" w:eastAsia="Times New Roman" w:hAnsi="Times New Roman" w:cs="Times New Roman"/>
          <w:color w:val="000000"/>
          <w:sz w:val="28"/>
          <w:szCs w:val="28"/>
        </w:rPr>
        <w:t>, перепрыгиванием, кувырками, с различными перемещениями, переноской нескольких предметов одновременно (четырех баскетбольных мячей), ловлей и метанием мячей.</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Упражнения для развития силы. </w:t>
      </w:r>
      <w:r w:rsidRPr="00B908BC">
        <w:rPr>
          <w:rFonts w:ascii="Times New Roman" w:eastAsia="Times New Roman" w:hAnsi="Times New Roman" w:cs="Times New Roman"/>
          <w:color w:val="000000"/>
          <w:sz w:val="28"/>
          <w:szCs w:val="28"/>
        </w:rPr>
        <w:t>Упражнения с преодолением собственного веса: подтягивание из виса, отжимание в упоре, приседания на одной и двух ногах. Преодоление веса и сопротивления партнера. Упражнения на гимнастической стенке. Упражнения со штангой: толчки, выпрыгивания, приседания. Упражнения с набивными мячами</w:t>
      </w:r>
      <w:proofErr w:type="gramStart"/>
      <w:r w:rsidRPr="00B908BC">
        <w:rPr>
          <w:rFonts w:ascii="Times New Roman" w:eastAsia="Times New Roman" w:hAnsi="Times New Roman" w:cs="Times New Roman"/>
          <w:color w:val="000000"/>
          <w:sz w:val="28"/>
          <w:szCs w:val="28"/>
        </w:rPr>
        <w:t xml:space="preserve"> .</w:t>
      </w:r>
      <w:proofErr w:type="gramEnd"/>
      <w:r w:rsidRPr="00B908BC">
        <w:rPr>
          <w:rFonts w:ascii="Times New Roman" w:eastAsia="Times New Roman" w:hAnsi="Times New Roman" w:cs="Times New Roman"/>
          <w:color w:val="000000"/>
          <w:sz w:val="28"/>
          <w:szCs w:val="28"/>
        </w:rPr>
        <w:t xml:space="preserve"> Упражнения на тренажерах.</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 xml:space="preserve">2.3.Технико-тактическая подготовка </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Техническая подготовка.</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нападения.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Стойки. Перемещения.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стоек (устойчивая, основная): статическая стартовая стойка; динамическая стартовая стойка.</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Перемещения волейболиста в нападении (бег, ходьба, прыжки: толчком двумя с разбега, с места; толчком одной с разбега, с места).</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Подачи.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Подводящие упражнения для обучения нижней прямой подаче; специальные упражнения для обучения нижней прямой подаче.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Подводящие упражнения для обучения нижней боковой подаче; специальные упражнения для обучения нижней боковой подаче.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Подводящие упражнения для обучения верхней прямой подаче; специальные упражнения для обучения верхней прямой подаче.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Подводящие упражнения для обучения верхней боковой подаче; специальные упражнения для обучения верхней боковой подаче.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Специальные упражнения для обучения укороченной подаче; подача на точность.</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Передачи.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передачи мяча двумя руками сверху. </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передачи мяча в прыжке над собой, назад (короткие, средние, длинные).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передачи двумя руками: с поворотом, без поворота одной рукой.</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передач в прыжке (отбивание кулаком выше верхнего края сетки); подводящие упражнения: с набивными мячами, с баскетбольными мячами; специальные упражнения в парах на месте; специальные упражнения в парах с перемещением; специальные упражнения в тройках;  специальные упражнения у сетки.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передач снизу: подводящие упражнения с набивными мячами (</w:t>
      </w:r>
      <w:proofErr w:type="spellStart"/>
      <w:r w:rsidRPr="00B908BC">
        <w:rPr>
          <w:rFonts w:ascii="Times New Roman" w:eastAsia="Times New Roman" w:hAnsi="Times New Roman" w:cs="Times New Roman"/>
          <w:color w:val="000000"/>
          <w:sz w:val="28"/>
          <w:szCs w:val="28"/>
        </w:rPr>
        <w:t>медицинболами</w:t>
      </w:r>
      <w:proofErr w:type="spellEnd"/>
      <w:r w:rsidRPr="00B908BC">
        <w:rPr>
          <w:rFonts w:ascii="Times New Roman" w:eastAsia="Times New Roman" w:hAnsi="Times New Roman" w:cs="Times New Roman"/>
          <w:color w:val="000000"/>
          <w:sz w:val="28"/>
          <w:szCs w:val="28"/>
        </w:rPr>
        <w:t>); имитационные упражнения с волейбольными мячами; специальные упражнения: индивидуально у стены, в группах через сетку; упражнения для обучения передаче одной рукой снизу.</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Нападающие удары.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Подводящие  упражнения с набивным  мячом (</w:t>
      </w:r>
      <w:proofErr w:type="spellStart"/>
      <w:r w:rsidRPr="00B908BC">
        <w:rPr>
          <w:rFonts w:ascii="Times New Roman" w:eastAsia="Times New Roman" w:hAnsi="Times New Roman" w:cs="Times New Roman"/>
          <w:color w:val="000000"/>
          <w:sz w:val="28"/>
          <w:szCs w:val="28"/>
        </w:rPr>
        <w:t>медицинболом</w:t>
      </w:r>
      <w:proofErr w:type="spellEnd"/>
      <w:r w:rsidRPr="00B908BC">
        <w:rPr>
          <w:rFonts w:ascii="Times New Roman" w:eastAsia="Times New Roman" w:hAnsi="Times New Roman" w:cs="Times New Roman"/>
          <w:color w:val="000000"/>
          <w:sz w:val="28"/>
          <w:szCs w:val="28"/>
        </w:rPr>
        <w:t>);</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xml:space="preserve">Упражнения:  для обучения  </w:t>
      </w:r>
      <w:proofErr w:type="spellStart"/>
      <w:r w:rsidRPr="00B908BC">
        <w:rPr>
          <w:rFonts w:ascii="Times New Roman" w:eastAsia="Times New Roman" w:hAnsi="Times New Roman" w:cs="Times New Roman"/>
          <w:color w:val="000000"/>
          <w:sz w:val="28"/>
          <w:szCs w:val="28"/>
        </w:rPr>
        <w:t>напрыгиванию</w:t>
      </w:r>
      <w:proofErr w:type="spellEnd"/>
      <w:r w:rsidRPr="00B908BC">
        <w:rPr>
          <w:rFonts w:ascii="Times New Roman" w:eastAsia="Times New Roman" w:hAnsi="Times New Roman" w:cs="Times New Roman"/>
          <w:color w:val="000000"/>
          <w:sz w:val="28"/>
          <w:szCs w:val="28"/>
        </w:rPr>
        <w:t>, замаху и удару по мячу.</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Специальные упражнения у стены: в опорном положении, в прыжке (в парах), с мячом, в парах через сетку.</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Упражнения для развития гибкости.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Технико-тактические действия нападающего игрока (блок-аут).</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Упражнения для развития силы (гантели). Обучение переключению внимания и переходу от действий защиты к действиям в атаке (и наоборот). Упражнения для развития быстроты перемещений.</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Нападающий удар задней линии.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Техника защиты.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Стойки. Перемещения.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proofErr w:type="gramStart"/>
      <w:r w:rsidRPr="00B908BC">
        <w:rPr>
          <w:rFonts w:ascii="Times New Roman" w:eastAsia="Times New Roman" w:hAnsi="Times New Roman" w:cs="Times New Roman"/>
          <w:color w:val="000000"/>
          <w:sz w:val="28"/>
          <w:szCs w:val="28"/>
        </w:rPr>
        <w:t xml:space="preserve">Техника стоек, перемещений волейболиста в защите; ходьба обычным шагом (бег), </w:t>
      </w:r>
      <w:proofErr w:type="spellStart"/>
      <w:r w:rsidRPr="00B908BC">
        <w:rPr>
          <w:rFonts w:ascii="Times New Roman" w:eastAsia="Times New Roman" w:hAnsi="Times New Roman" w:cs="Times New Roman"/>
          <w:color w:val="000000"/>
          <w:sz w:val="28"/>
          <w:szCs w:val="28"/>
        </w:rPr>
        <w:t>скрестным</w:t>
      </w:r>
      <w:proofErr w:type="spellEnd"/>
      <w:r w:rsidRPr="00B908BC">
        <w:rPr>
          <w:rFonts w:ascii="Times New Roman" w:eastAsia="Times New Roman" w:hAnsi="Times New Roman" w:cs="Times New Roman"/>
          <w:color w:val="000000"/>
          <w:sz w:val="28"/>
          <w:szCs w:val="28"/>
        </w:rPr>
        <w:t xml:space="preserve"> шагом (бег), приставным шагом (бег); выпады: вперед, в сторону; остановки: скачком, шагом, двумя сверху, вперед (короткие, средние, длинные) на месте.</w:t>
      </w:r>
      <w:proofErr w:type="gramEnd"/>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Приём мяча</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приема подач: упражнения для обучения перемещению игрока; имитационные упражнения с баскетбольными мячами (на месте, после перемещения); специальные упражнения: в парах без сетки, в тройках без сетки, в паре через сетку.</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Обучение технике приема мяча с падением: на спину, бедро-спину, набок, на голени, кувырок, на руки – грудь.</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Блок.</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блокирования (подвижное, неподвижное): перемещение блокирующих игроков;</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Имитационные упражнения по технике блокирования:  на месте, после перемещения; с баскетбольными мячами (в паре);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Специальные упражнения по технике блокирования через сетку (в паре); упражнения по технике группового блока (имитационные, специальные).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Тактическая подготовка.</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Тактика нападения.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Индивидуальные действия.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Характеристика индивидуальных действий в нападении. Условные названия тактических действий в нападении. Функции игроков.</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Упражнения для развития прыгучести.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Нападающий удар толчком одной ноги.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Групповые действия.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Выполнение вторых передач, подбор упражнений, составление комплексов упражнений для развития быстроты перемещений.</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Подбор упражнений для воспитания прыгучести и прыжковой ловкости волейболиста.</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Командные действия.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Взаимодействие игроков внутри линии и между линиями. Определение эффективности игры в нападении игроков и команды в целом.</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Тактика защиты.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Индивидуальные действия.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Характеристика индивидуальных действий в защите.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Подбор упражнений для воспитания быстроты ответных действий; на расслабления и растяжения.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Технико-тактические действия в защите при страховке игроком 6 зоны.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Обучения индивидуальным тактическим действиям при приеме подач: прием мяча от сетки, прием нападающих ударов, развитие координации.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 Групповые действия</w:t>
      </w:r>
      <w:r w:rsidRPr="00B908BC">
        <w:rPr>
          <w:rFonts w:ascii="Times New Roman" w:eastAsia="Times New Roman" w:hAnsi="Times New Roman" w:cs="Times New Roman"/>
          <w:color w:val="000000"/>
          <w:sz w:val="28"/>
          <w:szCs w:val="28"/>
        </w:rPr>
        <w:t>.</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Взаимодействие игроков.</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передачи в прыжке: Скидка, отвлекающие действия при вторых передачах.</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Техника бокового нападающего удара, подача в прыжке; передача мяча одной рукой в прыжке.</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Упражнения для совершенствования ориентировки игрока; развития ловкости, гибкости.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Групповые действия в нападении: через игрока передней линии: изучение слабых нападающих ударов с имитацией сильных (обманные нападающие удары); через выходящего игрока задней линии.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Подбор упражнений для развития взрывной силы.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Командные действия.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Определение эффективности игры в защите игроков и команды в целом.</w:t>
      </w:r>
    </w:p>
    <w:p w:rsidR="00E01C83"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Технико-тактические действия в защите для страховки крайним защитником, свободным от блока.</w:t>
      </w:r>
    </w:p>
    <w:p w:rsidR="008F2E6C" w:rsidRPr="00B908BC" w:rsidRDefault="008F2E6C" w:rsidP="00B908BC">
      <w:pPr>
        <w:shd w:val="clear" w:color="auto" w:fill="FFFFFF"/>
        <w:spacing w:after="0" w:line="240" w:lineRule="auto"/>
        <w:jc w:val="both"/>
        <w:rPr>
          <w:rFonts w:ascii="Times New Roman" w:eastAsia="Times New Roman" w:hAnsi="Times New Roman" w:cs="Times New Roman"/>
          <w:color w:val="181818"/>
          <w:sz w:val="28"/>
          <w:szCs w:val="28"/>
        </w:rPr>
      </w:pPr>
    </w:p>
    <w:p w:rsidR="00E01C83" w:rsidRPr="00B908BC" w:rsidRDefault="00E01C83" w:rsidP="008F2E6C">
      <w:pPr>
        <w:shd w:val="clear" w:color="auto" w:fill="FFFFFF"/>
        <w:spacing w:after="0" w:line="240" w:lineRule="auto"/>
        <w:jc w:val="center"/>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Планируемые  результаты реализации  программы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К концу </w:t>
      </w:r>
      <w:proofErr w:type="gramStart"/>
      <w:r w:rsidRPr="00B908BC">
        <w:rPr>
          <w:rFonts w:ascii="Times New Roman" w:eastAsia="Times New Roman" w:hAnsi="Times New Roman" w:cs="Times New Roman"/>
          <w:color w:val="181818"/>
          <w:sz w:val="28"/>
          <w:szCs w:val="28"/>
        </w:rPr>
        <w:t>обучения по</w:t>
      </w:r>
      <w:proofErr w:type="gramEnd"/>
      <w:r w:rsidRPr="00B908BC">
        <w:rPr>
          <w:rFonts w:ascii="Times New Roman" w:eastAsia="Times New Roman" w:hAnsi="Times New Roman" w:cs="Times New Roman"/>
          <w:color w:val="181818"/>
          <w:sz w:val="28"/>
          <w:szCs w:val="28"/>
        </w:rPr>
        <w:t xml:space="preserve"> данной программе </w:t>
      </w:r>
      <w:r w:rsidR="005C20A5" w:rsidRPr="00B908BC">
        <w:rPr>
          <w:rFonts w:ascii="Times New Roman" w:eastAsia="Times New Roman" w:hAnsi="Times New Roman" w:cs="Times New Roman"/>
          <w:color w:val="181818"/>
          <w:sz w:val="28"/>
          <w:szCs w:val="28"/>
        </w:rPr>
        <w:t>об</w:t>
      </w:r>
      <w:r w:rsidRPr="00B908BC">
        <w:rPr>
          <w:rFonts w:ascii="Times New Roman" w:eastAsia="Times New Roman" w:hAnsi="Times New Roman" w:cs="Times New Roman"/>
          <w:color w:val="181818"/>
          <w:sz w:val="28"/>
          <w:szCs w:val="28"/>
        </w:rPr>
        <w:t>уча</w:t>
      </w:r>
      <w:r w:rsidR="005C20A5" w:rsidRPr="00B908BC">
        <w:rPr>
          <w:rFonts w:ascii="Times New Roman" w:eastAsia="Times New Roman" w:hAnsi="Times New Roman" w:cs="Times New Roman"/>
          <w:color w:val="181818"/>
          <w:sz w:val="28"/>
          <w:szCs w:val="28"/>
        </w:rPr>
        <w:t>ю</w:t>
      </w:r>
      <w:r w:rsidRPr="00B908BC">
        <w:rPr>
          <w:rFonts w:ascii="Times New Roman" w:eastAsia="Times New Roman" w:hAnsi="Times New Roman" w:cs="Times New Roman"/>
          <w:color w:val="181818"/>
          <w:sz w:val="28"/>
          <w:szCs w:val="28"/>
        </w:rPr>
        <w:t>щиеся должны</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u w:val="single"/>
        </w:rPr>
        <w:t>знать:</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что систематические занятия физическими упражнениями укрепляют здоровье;</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как правильно распределять свою физическую нагрузку;</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правила игры в волейбол;</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правила охраны труда и поведения на занятиях и в повседневной жизни;</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правила проведения соревнований;</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u w:val="single"/>
        </w:rPr>
        <w:t>уметь:</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проводить специальную разминку для волейболиста</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овладеют основами техники волейбола;</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овладеют основами судейства в волейболе;</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вести счет;</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Разовьют следующие качества:</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улучшат координацию движений, быстроту реакции и ловкость;</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lastRenderedPageBreak/>
        <w:t xml:space="preserve">- </w:t>
      </w:r>
      <w:r w:rsidR="00E01C83" w:rsidRPr="00B908BC">
        <w:rPr>
          <w:rFonts w:ascii="Times New Roman" w:eastAsia="Times New Roman" w:hAnsi="Times New Roman" w:cs="Times New Roman"/>
          <w:color w:val="181818"/>
          <w:sz w:val="28"/>
          <w:szCs w:val="28"/>
        </w:rPr>
        <w:t>улучшат общую выносливость организма к продолжительным физическим нагрузкам;</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повысятся адаптивные возможности организма - противостояние условиям внешней среды стрессового характера;</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E01C83" w:rsidRPr="00B908BC">
        <w:rPr>
          <w:rFonts w:ascii="Times New Roman" w:eastAsia="Times New Roman" w:hAnsi="Times New Roman" w:cs="Times New Roman"/>
          <w:color w:val="181818"/>
          <w:sz w:val="28"/>
          <w:szCs w:val="28"/>
        </w:rPr>
        <w:t>коммуникабельность обучающихся в результате коллективных действий.</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Личностные результаты</w:t>
      </w:r>
      <w:r w:rsidRPr="00B908BC">
        <w:rPr>
          <w:rFonts w:ascii="Times New Roman" w:eastAsia="Times New Roman" w:hAnsi="Times New Roman" w:cs="Times New Roman"/>
          <w:color w:val="181818"/>
          <w:sz w:val="28"/>
          <w:szCs w:val="28"/>
        </w:rPr>
        <w:t xml:space="preserve"> – развитие положительных личностных качеств </w:t>
      </w:r>
      <w:r w:rsidR="005C20A5" w:rsidRPr="00B908BC">
        <w:rPr>
          <w:rFonts w:ascii="Times New Roman" w:eastAsia="Times New Roman" w:hAnsi="Times New Roman" w:cs="Times New Roman"/>
          <w:color w:val="181818"/>
          <w:sz w:val="28"/>
          <w:szCs w:val="28"/>
        </w:rPr>
        <w:t>об</w:t>
      </w:r>
      <w:r w:rsidRPr="00B908BC">
        <w:rPr>
          <w:rFonts w:ascii="Times New Roman" w:eastAsia="Times New Roman" w:hAnsi="Times New Roman" w:cs="Times New Roman"/>
          <w:color w:val="181818"/>
          <w:sz w:val="28"/>
          <w:szCs w:val="28"/>
        </w:rPr>
        <w:t>уча</w:t>
      </w:r>
      <w:r w:rsidR="005C20A5" w:rsidRPr="00B908BC">
        <w:rPr>
          <w:rFonts w:ascii="Times New Roman" w:eastAsia="Times New Roman" w:hAnsi="Times New Roman" w:cs="Times New Roman"/>
          <w:color w:val="181818"/>
          <w:sz w:val="28"/>
          <w:szCs w:val="28"/>
        </w:rPr>
        <w:t>ю</w:t>
      </w:r>
      <w:r w:rsidRPr="00B908BC">
        <w:rPr>
          <w:rFonts w:ascii="Times New Roman" w:eastAsia="Times New Roman" w:hAnsi="Times New Roman" w:cs="Times New Roman"/>
          <w:color w:val="181818"/>
          <w:sz w:val="28"/>
          <w:szCs w:val="28"/>
        </w:rPr>
        <w:t>щихся (трудолюбия, упорства, настойчивости, умения работать в коллективе, уважение к людям).</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proofErr w:type="spellStart"/>
      <w:r w:rsidRPr="00B908BC">
        <w:rPr>
          <w:rFonts w:ascii="Times New Roman" w:eastAsia="Times New Roman" w:hAnsi="Times New Roman" w:cs="Times New Roman"/>
          <w:b/>
          <w:bCs/>
          <w:color w:val="181818"/>
          <w:sz w:val="28"/>
          <w:szCs w:val="28"/>
        </w:rPr>
        <w:t>Метапредметные</w:t>
      </w:r>
      <w:proofErr w:type="spellEnd"/>
      <w:r w:rsidRPr="00B908BC">
        <w:rPr>
          <w:rFonts w:ascii="Times New Roman" w:eastAsia="Times New Roman" w:hAnsi="Times New Roman" w:cs="Times New Roman"/>
          <w:b/>
          <w:bCs/>
          <w:color w:val="181818"/>
          <w:sz w:val="28"/>
          <w:szCs w:val="28"/>
        </w:rPr>
        <w:t xml:space="preserve"> результаты</w:t>
      </w:r>
      <w:r w:rsidRPr="00B908BC">
        <w:rPr>
          <w:rFonts w:ascii="Times New Roman" w:eastAsia="Times New Roman" w:hAnsi="Times New Roman" w:cs="Times New Roman"/>
          <w:color w:val="181818"/>
          <w:sz w:val="28"/>
          <w:szCs w:val="28"/>
        </w:rPr>
        <w:t> – формирование универсальных учебных действий (УУД).</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Регулятивные УУД</w:t>
      </w:r>
      <w:r w:rsidRPr="00B908BC">
        <w:rPr>
          <w:rFonts w:ascii="Times New Roman" w:eastAsia="Times New Roman" w:hAnsi="Times New Roman" w:cs="Times New Roman"/>
          <w:color w:val="181818"/>
          <w:sz w:val="28"/>
          <w:szCs w:val="28"/>
        </w:rPr>
        <w:t>:</w:t>
      </w:r>
    </w:p>
    <w:p w:rsidR="00E01C83" w:rsidRPr="00B908BC" w:rsidRDefault="004E73F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понимать задачи, поставленные педагогом;</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знать технологическую последовательность выполнения работы;</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правильно оценивать результаты своей деятельности.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Познавательные УУД:</w:t>
      </w:r>
    </w:p>
    <w:p w:rsidR="00E01C83" w:rsidRPr="00B908BC" w:rsidRDefault="004E73F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научиться проявлять творческие способности;</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развивать сенсорные и моторные навыки.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Коммуникативные УУД:</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учиться работать в коллективе;</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E01C83" w:rsidRPr="00B908BC">
        <w:rPr>
          <w:rFonts w:ascii="Times New Roman" w:eastAsia="Times New Roman" w:hAnsi="Times New Roman" w:cs="Times New Roman"/>
          <w:color w:val="181818"/>
          <w:sz w:val="28"/>
          <w:szCs w:val="28"/>
        </w:rPr>
        <w:t>проявлять индивидуальность и самостоятельность.</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Предметные результаты</w:t>
      </w:r>
      <w:r w:rsidRPr="00B908BC">
        <w:rPr>
          <w:rFonts w:ascii="Times New Roman" w:eastAsia="Times New Roman" w:hAnsi="Times New Roman" w:cs="Times New Roman"/>
          <w:color w:val="181818"/>
          <w:sz w:val="28"/>
          <w:szCs w:val="28"/>
        </w:rPr>
        <w:t> – формирование навыков игры в волейбол, применения технологий, приемов и методов работы по программе, приобретение опыта физкультурно-спортивной деятельности.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8F2E6C">
      <w:pPr>
        <w:shd w:val="clear" w:color="auto" w:fill="FFFFFF"/>
        <w:spacing w:after="0" w:line="240" w:lineRule="auto"/>
        <w:jc w:val="center"/>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Организационно-педагогические условия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p>
    <w:p w:rsidR="00E01C83" w:rsidRPr="00B908BC" w:rsidRDefault="00E01C83" w:rsidP="008F2E6C">
      <w:pPr>
        <w:shd w:val="clear" w:color="auto" w:fill="FFFFFF"/>
        <w:spacing w:after="150" w:line="240" w:lineRule="auto"/>
        <w:jc w:val="center"/>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Учебно-методическое и информационное обеспечение.</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Организационно – педагогические условия реализации программы обеспечивают ее реализацию в полном объеме, качество подготовки обучающихся,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Формы организации образовательного процесса</w:t>
      </w:r>
      <w:r w:rsidRPr="00B908BC">
        <w:rPr>
          <w:rFonts w:ascii="Times New Roman" w:eastAsia="Times New Roman" w:hAnsi="Times New Roman" w:cs="Times New Roman"/>
          <w:color w:val="000000"/>
          <w:sz w:val="28"/>
          <w:szCs w:val="28"/>
        </w:rPr>
        <w:t>:</w:t>
      </w:r>
    </w:p>
    <w:p w:rsidR="00E01C83"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r w:rsidR="00E01C83" w:rsidRPr="00B908BC">
        <w:rPr>
          <w:rFonts w:ascii="Times New Roman" w:eastAsia="Times New Roman" w:hAnsi="Times New Roman" w:cs="Times New Roman"/>
          <w:color w:val="000000"/>
          <w:sz w:val="28"/>
          <w:szCs w:val="28"/>
        </w:rPr>
        <w:t>теоретические и групповые практические занятия,</w:t>
      </w:r>
    </w:p>
    <w:p w:rsidR="00E01C83"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r w:rsidR="00E01C83" w:rsidRPr="00B908BC">
        <w:rPr>
          <w:rFonts w:ascii="Times New Roman" w:eastAsia="Times New Roman" w:hAnsi="Times New Roman" w:cs="Times New Roman"/>
          <w:color w:val="000000"/>
          <w:sz w:val="28"/>
          <w:szCs w:val="28"/>
        </w:rPr>
        <w:t>учебно-тренировочные занятия с группой,</w:t>
      </w:r>
    </w:p>
    <w:p w:rsidR="00E01C83"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proofErr w:type="gramStart"/>
      <w:r w:rsidR="00E01C83" w:rsidRPr="00B908BC">
        <w:rPr>
          <w:rFonts w:ascii="Times New Roman" w:eastAsia="Times New Roman" w:hAnsi="Times New Roman" w:cs="Times New Roman"/>
          <w:color w:val="000000"/>
          <w:sz w:val="28"/>
          <w:szCs w:val="28"/>
        </w:rPr>
        <w:t>сформированной</w:t>
      </w:r>
      <w:proofErr w:type="gramEnd"/>
      <w:r w:rsidR="00E01C83" w:rsidRPr="00B908BC">
        <w:rPr>
          <w:rFonts w:ascii="Times New Roman" w:eastAsia="Times New Roman" w:hAnsi="Times New Roman" w:cs="Times New Roman"/>
          <w:color w:val="000000"/>
          <w:sz w:val="28"/>
          <w:szCs w:val="28"/>
        </w:rPr>
        <w:t xml:space="preserve"> с учетом возрастных  особенностей,</w:t>
      </w:r>
    </w:p>
    <w:p w:rsidR="00E01C83"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r w:rsidR="00E01C83" w:rsidRPr="00B908BC">
        <w:rPr>
          <w:rFonts w:ascii="Times New Roman" w:eastAsia="Times New Roman" w:hAnsi="Times New Roman" w:cs="Times New Roman"/>
          <w:color w:val="000000"/>
          <w:sz w:val="28"/>
          <w:szCs w:val="28"/>
        </w:rPr>
        <w:t>учебно-тренировочные занятия по подготовке и сдаче контрольных нормативов,</w:t>
      </w:r>
    </w:p>
    <w:p w:rsidR="00E01C83"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w:t>
      </w:r>
      <w:r w:rsidR="00E01C83" w:rsidRPr="00B908BC">
        <w:rPr>
          <w:rFonts w:ascii="Times New Roman" w:eastAsia="Times New Roman" w:hAnsi="Times New Roman" w:cs="Times New Roman"/>
          <w:color w:val="000000"/>
          <w:sz w:val="28"/>
          <w:szCs w:val="28"/>
        </w:rPr>
        <w:t xml:space="preserve">промежуточная и итоговая аттестация </w:t>
      </w:r>
      <w:proofErr w:type="gramStart"/>
      <w:r w:rsidR="00E01C83" w:rsidRPr="00B908BC">
        <w:rPr>
          <w:rFonts w:ascii="Times New Roman" w:eastAsia="Times New Roman" w:hAnsi="Times New Roman" w:cs="Times New Roman"/>
          <w:color w:val="000000"/>
          <w:sz w:val="28"/>
          <w:szCs w:val="28"/>
        </w:rPr>
        <w:t>обучающихся</w:t>
      </w:r>
      <w:proofErr w:type="gramEnd"/>
      <w:r w:rsidR="00E01C83" w:rsidRPr="00B908BC">
        <w:rPr>
          <w:rFonts w:ascii="Times New Roman" w:eastAsia="Times New Roman" w:hAnsi="Times New Roman" w:cs="Times New Roman"/>
          <w:color w:val="000000"/>
          <w:sz w:val="28"/>
          <w:szCs w:val="28"/>
        </w:rPr>
        <w:t>.</w:t>
      </w:r>
    </w:p>
    <w:p w:rsidR="00E01C83" w:rsidRPr="00B908BC" w:rsidRDefault="00E01C83"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 xml:space="preserve">Дополнительная </w:t>
      </w:r>
      <w:proofErr w:type="spellStart"/>
      <w:r w:rsidRPr="00B908BC">
        <w:rPr>
          <w:rFonts w:ascii="Times New Roman" w:eastAsia="Times New Roman" w:hAnsi="Times New Roman" w:cs="Times New Roman"/>
          <w:color w:val="000000"/>
          <w:sz w:val="28"/>
          <w:szCs w:val="28"/>
        </w:rPr>
        <w:t>общеразвивающая</w:t>
      </w:r>
      <w:proofErr w:type="spellEnd"/>
      <w:r w:rsidRPr="00B908BC">
        <w:rPr>
          <w:rFonts w:ascii="Times New Roman" w:eastAsia="Times New Roman" w:hAnsi="Times New Roman" w:cs="Times New Roman"/>
          <w:color w:val="000000"/>
          <w:sz w:val="28"/>
          <w:szCs w:val="28"/>
        </w:rPr>
        <w:t xml:space="preserve"> программа реализуется в течение всего календарного года, в соответствии с годовым учебным планом, календарным учебным графиком и календарным планом физкультурных мероприятий и спортивных мероприятий.</w:t>
      </w:r>
    </w:p>
    <w:p w:rsidR="00E01C83" w:rsidRPr="00B908BC" w:rsidRDefault="00D20EAD" w:rsidP="00B908BC">
      <w:pPr>
        <w:shd w:val="clear" w:color="auto" w:fill="FFFFFF"/>
        <w:spacing w:after="15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xml:space="preserve">Учебный год начинается с </w:t>
      </w:r>
      <w:r w:rsidR="00E01C83" w:rsidRPr="00B908BC">
        <w:rPr>
          <w:rFonts w:ascii="Times New Roman" w:eastAsia="Times New Roman" w:hAnsi="Times New Roman" w:cs="Times New Roman"/>
          <w:color w:val="000000"/>
          <w:sz w:val="28"/>
          <w:szCs w:val="28"/>
        </w:rPr>
        <w:t xml:space="preserve">1 сентября и заканчивается 25 мая. Каникулы для </w:t>
      </w:r>
      <w:proofErr w:type="gramStart"/>
      <w:r w:rsidR="005C20A5" w:rsidRPr="00B908BC">
        <w:rPr>
          <w:rFonts w:ascii="Times New Roman" w:eastAsia="Times New Roman" w:hAnsi="Times New Roman" w:cs="Times New Roman"/>
          <w:color w:val="000000"/>
          <w:sz w:val="28"/>
          <w:szCs w:val="28"/>
        </w:rPr>
        <w:t>об</w:t>
      </w:r>
      <w:r w:rsidR="00E01C83" w:rsidRPr="00B908BC">
        <w:rPr>
          <w:rFonts w:ascii="Times New Roman" w:eastAsia="Times New Roman" w:hAnsi="Times New Roman" w:cs="Times New Roman"/>
          <w:color w:val="000000"/>
          <w:sz w:val="28"/>
          <w:szCs w:val="28"/>
        </w:rPr>
        <w:t>уча</w:t>
      </w:r>
      <w:r w:rsidR="005C20A5" w:rsidRPr="00B908BC">
        <w:rPr>
          <w:rFonts w:ascii="Times New Roman" w:eastAsia="Times New Roman" w:hAnsi="Times New Roman" w:cs="Times New Roman"/>
          <w:color w:val="000000"/>
          <w:sz w:val="28"/>
          <w:szCs w:val="28"/>
        </w:rPr>
        <w:t>ю</w:t>
      </w:r>
      <w:r w:rsidR="00E01C83" w:rsidRPr="00B908BC">
        <w:rPr>
          <w:rFonts w:ascii="Times New Roman" w:eastAsia="Times New Roman" w:hAnsi="Times New Roman" w:cs="Times New Roman"/>
          <w:color w:val="000000"/>
          <w:sz w:val="28"/>
          <w:szCs w:val="28"/>
        </w:rPr>
        <w:t>щихся</w:t>
      </w:r>
      <w:proofErr w:type="gramEnd"/>
      <w:r w:rsidR="00E01C83" w:rsidRPr="00B908BC">
        <w:rPr>
          <w:rFonts w:ascii="Times New Roman" w:eastAsia="Times New Roman" w:hAnsi="Times New Roman" w:cs="Times New Roman"/>
          <w:color w:val="000000"/>
          <w:sz w:val="28"/>
          <w:szCs w:val="28"/>
        </w:rPr>
        <w:t xml:space="preserve"> –  согласно учебному плану.</w:t>
      </w:r>
    </w:p>
    <w:p w:rsidR="00D20EAD" w:rsidRPr="00B908BC" w:rsidRDefault="001E6BFF" w:rsidP="00B908BC">
      <w:pPr>
        <w:shd w:val="clear" w:color="auto" w:fill="FFFFFF"/>
        <w:spacing w:after="0" w:line="240" w:lineRule="auto"/>
        <w:jc w:val="both"/>
        <w:rPr>
          <w:rFonts w:ascii="Times New Roman" w:eastAsia="Times New Roman" w:hAnsi="Times New Roman" w:cs="Times New Roman"/>
          <w:color w:val="000000"/>
          <w:sz w:val="28"/>
          <w:szCs w:val="28"/>
        </w:rPr>
      </w:pPr>
      <w:r w:rsidRPr="00B908BC">
        <w:rPr>
          <w:rFonts w:ascii="Times New Roman" w:eastAsia="Times New Roman" w:hAnsi="Times New Roman" w:cs="Times New Roman"/>
          <w:color w:val="000000"/>
          <w:sz w:val="28"/>
          <w:szCs w:val="28"/>
        </w:rPr>
        <w:t> </w:t>
      </w:r>
      <w:r w:rsidR="00E01C83" w:rsidRPr="00B908BC">
        <w:rPr>
          <w:rFonts w:ascii="Times New Roman" w:eastAsia="Times New Roman" w:hAnsi="Times New Roman" w:cs="Times New Roman"/>
          <w:color w:val="000000"/>
          <w:sz w:val="28"/>
          <w:szCs w:val="28"/>
        </w:rPr>
        <w:t>Учебно-тренировочные занятия по волейболу проводятся в соответствии с учебным планом, рассчитанным на 34 недель</w:t>
      </w:r>
      <w:r w:rsidR="00D20EAD" w:rsidRPr="00B908BC">
        <w:rPr>
          <w:rFonts w:ascii="Times New Roman" w:eastAsia="Times New Roman" w:hAnsi="Times New Roman" w:cs="Times New Roman"/>
          <w:color w:val="000000"/>
          <w:sz w:val="28"/>
          <w:szCs w:val="28"/>
        </w:rPr>
        <w:t xml:space="preserve"> </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Материально-техническое обеспечение</w:t>
      </w:r>
      <w:r w:rsidR="00B11569" w:rsidRPr="00B908BC">
        <w:rPr>
          <w:rFonts w:ascii="Times New Roman" w:eastAsia="Times New Roman" w:hAnsi="Times New Roman" w:cs="Times New Roman"/>
          <w:b/>
          <w:bCs/>
          <w:color w:val="181818"/>
          <w:sz w:val="28"/>
          <w:szCs w:val="28"/>
        </w:rPr>
        <w:t>.</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Для занятий по программе требуется: спортивный школьный зал 9x18</w:t>
      </w:r>
      <w:r w:rsidR="00B11569" w:rsidRPr="00B908BC">
        <w:rPr>
          <w:rFonts w:ascii="Times New Roman" w:eastAsia="Times New Roman" w:hAnsi="Times New Roman" w:cs="Times New Roman"/>
          <w:color w:val="181818"/>
          <w:sz w:val="28"/>
          <w:szCs w:val="28"/>
        </w:rPr>
        <w:t>.</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С</w:t>
      </w:r>
      <w:r w:rsidR="00D20EAD" w:rsidRPr="00B908BC">
        <w:rPr>
          <w:rFonts w:ascii="Times New Roman" w:eastAsia="Times New Roman" w:hAnsi="Times New Roman" w:cs="Times New Roman"/>
          <w:color w:val="181818"/>
          <w:sz w:val="28"/>
          <w:szCs w:val="28"/>
        </w:rPr>
        <w:t>портивный инвентарь и оборудование:</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сетка волейбольная- 2шт.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2.</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стойки волейбольные</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3.</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гимнастическая стенка- 1 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4.</w:t>
      </w:r>
      <w:r w:rsidR="004E73F3"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гимнастические скамейки-4шт.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5.</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гимнастические маты-6шт.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6.</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скакалки- 15 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7.</w:t>
      </w:r>
      <w:r w:rsidR="004E73F3" w:rsidRPr="00B908BC">
        <w:rPr>
          <w:rFonts w:ascii="Times New Roman" w:eastAsia="Times New Roman" w:hAnsi="Times New Roman" w:cs="Times New Roman"/>
          <w:color w:val="181818"/>
          <w:sz w:val="28"/>
          <w:szCs w:val="28"/>
        </w:rPr>
        <w:t xml:space="preserve"> </w:t>
      </w:r>
      <w:r w:rsidRPr="00B908BC">
        <w:rPr>
          <w:rFonts w:ascii="Times New Roman" w:eastAsia="Times New Roman" w:hAnsi="Times New Roman" w:cs="Times New Roman"/>
          <w:color w:val="181818"/>
          <w:sz w:val="28"/>
          <w:szCs w:val="28"/>
        </w:rPr>
        <w:t>мячи набивные (масса 1кг)- 3шт.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8.</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мячи волейбольные – 8 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9.</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рулетка- 1шт.</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Техническое оснащение</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проектор;</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экран;</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видео – диски;</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магнитофон;</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w:t>
      </w:r>
      <w:r w:rsidR="004E73F3" w:rsidRPr="00B908BC">
        <w:rPr>
          <w:rFonts w:ascii="Times New Roman" w:eastAsia="Times New Roman" w:hAnsi="Times New Roman" w:cs="Times New Roman"/>
          <w:color w:val="181818"/>
          <w:sz w:val="28"/>
          <w:szCs w:val="28"/>
        </w:rPr>
        <w:t> </w:t>
      </w:r>
      <w:r w:rsidRPr="00B908BC">
        <w:rPr>
          <w:rFonts w:ascii="Times New Roman" w:eastAsia="Times New Roman" w:hAnsi="Times New Roman" w:cs="Times New Roman"/>
          <w:color w:val="181818"/>
          <w:sz w:val="28"/>
          <w:szCs w:val="28"/>
        </w:rPr>
        <w:t>компьютер.</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Дидактическое обеспечение программы</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D20EAD" w:rsidRPr="00B908BC">
        <w:rPr>
          <w:rFonts w:ascii="Times New Roman" w:eastAsia="Times New Roman" w:hAnsi="Times New Roman" w:cs="Times New Roman"/>
          <w:color w:val="181818"/>
          <w:sz w:val="28"/>
          <w:szCs w:val="28"/>
        </w:rPr>
        <w:t>Картотека упражнений по волейболу (карточки).</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К</w:t>
      </w:r>
      <w:r w:rsidR="00D20EAD" w:rsidRPr="00B908BC">
        <w:rPr>
          <w:rFonts w:ascii="Times New Roman" w:eastAsia="Times New Roman" w:hAnsi="Times New Roman" w:cs="Times New Roman"/>
          <w:color w:val="181818"/>
          <w:sz w:val="28"/>
          <w:szCs w:val="28"/>
        </w:rPr>
        <w:t xml:space="preserve">артотека </w:t>
      </w:r>
      <w:proofErr w:type="spellStart"/>
      <w:r w:rsidR="00D20EAD" w:rsidRPr="00B908BC">
        <w:rPr>
          <w:rFonts w:ascii="Times New Roman" w:eastAsia="Times New Roman" w:hAnsi="Times New Roman" w:cs="Times New Roman"/>
          <w:color w:val="181818"/>
          <w:sz w:val="28"/>
          <w:szCs w:val="28"/>
        </w:rPr>
        <w:t>общеразвивающих</w:t>
      </w:r>
      <w:proofErr w:type="spellEnd"/>
      <w:r w:rsidR="00D20EAD" w:rsidRPr="00B908BC">
        <w:rPr>
          <w:rFonts w:ascii="Times New Roman" w:eastAsia="Times New Roman" w:hAnsi="Times New Roman" w:cs="Times New Roman"/>
          <w:color w:val="181818"/>
          <w:sz w:val="28"/>
          <w:szCs w:val="28"/>
        </w:rPr>
        <w:t xml:space="preserve"> упражнений для разминки</w:t>
      </w:r>
      <w:r w:rsidRPr="00B908BC">
        <w:rPr>
          <w:rFonts w:ascii="Times New Roman" w:eastAsia="Times New Roman" w:hAnsi="Times New Roman" w:cs="Times New Roman"/>
          <w:color w:val="181818"/>
          <w:sz w:val="28"/>
          <w:szCs w:val="28"/>
        </w:rPr>
        <w:t>.</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D20EAD" w:rsidRPr="00B908BC">
        <w:rPr>
          <w:rFonts w:ascii="Times New Roman" w:eastAsia="Times New Roman" w:hAnsi="Times New Roman" w:cs="Times New Roman"/>
          <w:color w:val="181818"/>
          <w:sz w:val="28"/>
          <w:szCs w:val="28"/>
        </w:rPr>
        <w:t>Схемы и плакаты освоения технических приемов в волейболе.</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D20EAD" w:rsidRPr="00B908BC">
        <w:rPr>
          <w:rFonts w:ascii="Times New Roman" w:eastAsia="Times New Roman" w:hAnsi="Times New Roman" w:cs="Times New Roman"/>
          <w:color w:val="181818"/>
          <w:sz w:val="28"/>
          <w:szCs w:val="28"/>
        </w:rPr>
        <w:t>Электронное приложение к «Энциклопедии спорта»</w:t>
      </w:r>
      <w:r w:rsidRPr="00B908BC">
        <w:rPr>
          <w:rFonts w:ascii="Times New Roman" w:eastAsia="Times New Roman" w:hAnsi="Times New Roman" w:cs="Times New Roman"/>
          <w:color w:val="181818"/>
          <w:sz w:val="28"/>
          <w:szCs w:val="28"/>
        </w:rPr>
        <w:t>.</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D20EAD" w:rsidRPr="00B908BC">
        <w:rPr>
          <w:rFonts w:ascii="Times New Roman" w:eastAsia="Times New Roman" w:hAnsi="Times New Roman" w:cs="Times New Roman"/>
          <w:color w:val="181818"/>
          <w:sz w:val="28"/>
          <w:szCs w:val="28"/>
        </w:rPr>
        <w:t>«Правила игры в волейбол».</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D20EAD" w:rsidRPr="00B908BC">
        <w:rPr>
          <w:rFonts w:ascii="Times New Roman" w:eastAsia="Times New Roman" w:hAnsi="Times New Roman" w:cs="Times New Roman"/>
          <w:color w:val="181818"/>
          <w:sz w:val="28"/>
          <w:szCs w:val="28"/>
        </w:rPr>
        <w:t>Видеозаписи выступлений учащихся.</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r w:rsidR="00D20EAD" w:rsidRPr="00B908BC">
        <w:rPr>
          <w:rFonts w:ascii="Times New Roman" w:eastAsia="Times New Roman" w:hAnsi="Times New Roman" w:cs="Times New Roman"/>
          <w:color w:val="181818"/>
          <w:sz w:val="28"/>
          <w:szCs w:val="28"/>
        </w:rPr>
        <w:t>«Правила судейства в волейболе».</w:t>
      </w:r>
    </w:p>
    <w:p w:rsidR="00D20EAD" w:rsidRPr="00B908BC" w:rsidRDefault="00B11569"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lastRenderedPageBreak/>
        <w:t xml:space="preserve">- </w:t>
      </w:r>
      <w:r w:rsidR="00D20EAD" w:rsidRPr="00B908BC">
        <w:rPr>
          <w:rFonts w:ascii="Times New Roman" w:eastAsia="Times New Roman" w:hAnsi="Times New Roman" w:cs="Times New Roman"/>
          <w:color w:val="181818"/>
          <w:sz w:val="28"/>
          <w:szCs w:val="28"/>
        </w:rPr>
        <w:t>Регламент проведения турниров по волейболу различных уровней.</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Санитарно – гигиенические требования</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Для реализации программы необходимо иметь:</w:t>
      </w:r>
    </w:p>
    <w:p w:rsidR="00D20EAD"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r w:rsidR="00D20EAD" w:rsidRPr="00B908BC">
        <w:rPr>
          <w:rFonts w:ascii="Times New Roman" w:eastAsia="Times New Roman" w:hAnsi="Times New Roman" w:cs="Times New Roman"/>
          <w:color w:val="181818"/>
          <w:sz w:val="28"/>
          <w:szCs w:val="28"/>
        </w:rPr>
        <w:t>светлое просторное помещение;</w:t>
      </w:r>
    </w:p>
    <w:p w:rsidR="00D20EAD"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r w:rsidR="00D20EAD" w:rsidRPr="00B908BC">
        <w:rPr>
          <w:rFonts w:ascii="Times New Roman" w:eastAsia="Times New Roman" w:hAnsi="Times New Roman" w:cs="Times New Roman"/>
          <w:color w:val="181818"/>
          <w:sz w:val="28"/>
          <w:szCs w:val="28"/>
        </w:rPr>
        <w:t>в кабинете осуществляется влажная уборка и проветривание;</w:t>
      </w:r>
    </w:p>
    <w:p w:rsidR="00D20EAD" w:rsidRPr="00B908BC" w:rsidRDefault="001E6BFF"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r w:rsidR="00D20EAD" w:rsidRPr="00B908BC">
        <w:rPr>
          <w:rFonts w:ascii="Times New Roman" w:eastAsia="Times New Roman" w:hAnsi="Times New Roman" w:cs="Times New Roman"/>
          <w:color w:val="181818"/>
          <w:sz w:val="28"/>
          <w:szCs w:val="28"/>
        </w:rPr>
        <w:t>в наличии имеется аптечка с медикаментами для оказания первой медицинской помощи.</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Кадровое обеспечение программы</w:t>
      </w:r>
    </w:p>
    <w:p w:rsidR="00D20EAD"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Реализация программы и подготовка занятий осуществляется педагогом дополнительного образования в рамках его должностных обязанностей.</w:t>
      </w:r>
    </w:p>
    <w:p w:rsidR="00E01C83" w:rsidRPr="00B908BC" w:rsidRDefault="00D20EAD"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Педагог осуществляет дополнительное образование учащихся в соответствии со своей образовательной программой. В ходе реализации программы возможна консультативная помощь психолога для выявления скрытых способностей детей.</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2.2  Формы аттестации и виды контроля</w:t>
      </w:r>
      <w:r w:rsidR="00E01C83" w:rsidRPr="00B908BC">
        <w:rPr>
          <w:rFonts w:ascii="Times New Roman" w:eastAsia="Times New Roman" w:hAnsi="Times New Roman" w:cs="Times New Roman"/>
          <w:color w:val="181818"/>
          <w:sz w:val="28"/>
          <w:szCs w:val="28"/>
        </w:rPr>
        <w:t> </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Контрольно-оценочная деятельность в рамках промежуточной и итоговой аттестации.</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Целью промежуточной аттестации является:</w:t>
      </w:r>
    </w:p>
    <w:p w:rsidR="00E01C83"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проверка соответствия общей физической подготовки </w:t>
      </w:r>
      <w:proofErr w:type="gramStart"/>
      <w:r w:rsidRPr="00B908BC">
        <w:rPr>
          <w:rFonts w:ascii="Times New Roman" w:eastAsia="Times New Roman" w:hAnsi="Times New Roman" w:cs="Times New Roman"/>
          <w:color w:val="181818"/>
          <w:sz w:val="28"/>
          <w:szCs w:val="28"/>
        </w:rPr>
        <w:t>обучающихся</w:t>
      </w:r>
      <w:proofErr w:type="gramEnd"/>
      <w:r w:rsidRPr="00B908BC">
        <w:rPr>
          <w:rFonts w:ascii="Times New Roman" w:eastAsia="Times New Roman" w:hAnsi="Times New Roman" w:cs="Times New Roman"/>
          <w:color w:val="181818"/>
          <w:sz w:val="28"/>
          <w:szCs w:val="28"/>
        </w:rPr>
        <w:t xml:space="preserve"> требованиям настоящей программы;</w:t>
      </w:r>
    </w:p>
    <w:p w:rsidR="00A1718E" w:rsidRPr="00B908BC" w:rsidRDefault="00E01C83"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диагностика уровня освоения образовательной программы </w:t>
      </w:r>
      <w:proofErr w:type="gramStart"/>
      <w:r w:rsidRPr="00B908BC">
        <w:rPr>
          <w:rFonts w:ascii="Times New Roman" w:eastAsia="Times New Roman" w:hAnsi="Times New Roman" w:cs="Times New Roman"/>
          <w:color w:val="181818"/>
          <w:sz w:val="28"/>
          <w:szCs w:val="28"/>
        </w:rPr>
        <w:t>обучающимися</w:t>
      </w:r>
      <w:proofErr w:type="gramEnd"/>
      <w:r w:rsidRPr="00B908BC">
        <w:rPr>
          <w:rFonts w:ascii="Times New Roman" w:eastAsia="Times New Roman" w:hAnsi="Times New Roman" w:cs="Times New Roman"/>
          <w:color w:val="181818"/>
          <w:sz w:val="28"/>
          <w:szCs w:val="28"/>
        </w:rPr>
        <w:t>.</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xml:space="preserve"> Способы проверки ЗУН учащихся:</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-начальная диагностика;</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-промежуточная диагностика;</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-итоговая аттестация.</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Формы подведения итогов программы:</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-участие в соревнованиях;</w:t>
      </w:r>
    </w:p>
    <w:p w:rsidR="00A1718E" w:rsidRPr="00B908BC" w:rsidRDefault="00A1718E" w:rsidP="00B908BC">
      <w:pPr>
        <w:shd w:val="clear" w:color="auto" w:fill="FFFFFF"/>
        <w:spacing w:after="0" w:line="24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-участие в олимпиадах</w:t>
      </w:r>
      <w:r w:rsidR="008F53B3" w:rsidRPr="00B908BC">
        <w:rPr>
          <w:rFonts w:ascii="Times New Roman" w:eastAsia="Times New Roman" w:hAnsi="Times New Roman" w:cs="Times New Roman"/>
          <w:color w:val="181818"/>
          <w:sz w:val="28"/>
          <w:szCs w:val="28"/>
        </w:rPr>
        <w:t>.</w:t>
      </w:r>
    </w:p>
    <w:p w:rsidR="00534E24" w:rsidRPr="00B908BC" w:rsidRDefault="00534E24" w:rsidP="00B908BC">
      <w:pPr>
        <w:shd w:val="clear" w:color="auto" w:fill="FFFFFF"/>
        <w:spacing w:after="0" w:line="240" w:lineRule="auto"/>
        <w:ind w:left="720"/>
        <w:jc w:val="both"/>
        <w:rPr>
          <w:rFonts w:ascii="Times New Roman" w:eastAsia="Times New Roman" w:hAnsi="Times New Roman" w:cs="Times New Roman"/>
          <w:color w:val="181818"/>
          <w:sz w:val="28"/>
          <w:szCs w:val="28"/>
        </w:rPr>
      </w:pPr>
    </w:p>
    <w:p w:rsidR="00534E24" w:rsidRPr="00B908BC" w:rsidRDefault="00534E24" w:rsidP="00B908BC">
      <w:pPr>
        <w:shd w:val="clear" w:color="auto" w:fill="FFFFFF"/>
        <w:spacing w:after="0" w:line="240" w:lineRule="auto"/>
        <w:ind w:left="720"/>
        <w:jc w:val="both"/>
        <w:rPr>
          <w:rFonts w:ascii="Times New Roman" w:eastAsia="Times New Roman" w:hAnsi="Times New Roman" w:cs="Times New Roman"/>
          <w:color w:val="181818"/>
          <w:sz w:val="28"/>
          <w:szCs w:val="28"/>
        </w:rPr>
      </w:pPr>
    </w:p>
    <w:p w:rsidR="00534E24" w:rsidRPr="00B908BC" w:rsidRDefault="00534E24" w:rsidP="00B908BC">
      <w:pPr>
        <w:shd w:val="clear" w:color="auto" w:fill="FFFFFF"/>
        <w:spacing w:after="0" w:line="24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24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24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24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A1718E" w:rsidRPr="00B908BC" w:rsidRDefault="00A1718E"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2.3.   СПИСОК  ИСПОЛЬЗУЕМОЙ  ЛИТЕРАТУРЫ</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1.     Внеурочная деятельность учащихся. Волейбол: пособие для учителей и тренеров-преподавателей/В.С.Кузнецов, </w:t>
      </w:r>
      <w:proofErr w:type="spellStart"/>
      <w:r w:rsidRPr="00B908BC">
        <w:rPr>
          <w:rFonts w:ascii="Times New Roman" w:eastAsia="Times New Roman" w:hAnsi="Times New Roman" w:cs="Times New Roman"/>
          <w:color w:val="181818"/>
          <w:sz w:val="28"/>
          <w:szCs w:val="28"/>
        </w:rPr>
        <w:t>Г.А.Колодницкий</w:t>
      </w:r>
      <w:proofErr w:type="spellEnd"/>
      <w:r w:rsidRPr="00B908BC">
        <w:rPr>
          <w:rFonts w:ascii="Times New Roman" w:eastAsia="Times New Roman" w:hAnsi="Times New Roman" w:cs="Times New Roman"/>
          <w:color w:val="181818"/>
          <w:sz w:val="28"/>
          <w:szCs w:val="28"/>
        </w:rPr>
        <w:t>, М.В.Маслов. – М.: Просвещение, 2013. – 112с.</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2.     Книжников А.Н. Волейбол. История развития, методика организации, проведения судейства соревнований / А.Н. Книжников, Н.Н. Книжников. – Нижневартовск. 1999.</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3.     Настольная книга учителя физической культуры</w:t>
      </w:r>
      <w:proofErr w:type="gramStart"/>
      <w:r w:rsidRPr="00B908BC">
        <w:rPr>
          <w:rFonts w:ascii="Times New Roman" w:eastAsia="Times New Roman" w:hAnsi="Times New Roman" w:cs="Times New Roman"/>
          <w:color w:val="181818"/>
          <w:sz w:val="28"/>
          <w:szCs w:val="28"/>
        </w:rPr>
        <w:t>/ П</w:t>
      </w:r>
      <w:proofErr w:type="gramEnd"/>
      <w:r w:rsidRPr="00B908BC">
        <w:rPr>
          <w:rFonts w:ascii="Times New Roman" w:eastAsia="Times New Roman" w:hAnsi="Times New Roman" w:cs="Times New Roman"/>
          <w:color w:val="181818"/>
          <w:sz w:val="28"/>
          <w:szCs w:val="28"/>
        </w:rPr>
        <w:t xml:space="preserve">од ред. Л. Б. </w:t>
      </w:r>
      <w:proofErr w:type="spellStart"/>
      <w:r w:rsidRPr="00B908BC">
        <w:rPr>
          <w:rFonts w:ascii="Times New Roman" w:eastAsia="Times New Roman" w:hAnsi="Times New Roman" w:cs="Times New Roman"/>
          <w:color w:val="181818"/>
          <w:sz w:val="28"/>
          <w:szCs w:val="28"/>
        </w:rPr>
        <w:t>Кофмана.-М</w:t>
      </w:r>
      <w:proofErr w:type="spellEnd"/>
      <w:r w:rsidRPr="00B908BC">
        <w:rPr>
          <w:rFonts w:ascii="Times New Roman" w:eastAsia="Times New Roman" w:hAnsi="Times New Roman" w:cs="Times New Roman"/>
          <w:color w:val="181818"/>
          <w:sz w:val="28"/>
          <w:szCs w:val="28"/>
        </w:rPr>
        <w:t>., 1998.</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4.     Официальные волейбольные правила / пер. с англ. – М.; Олимпия; Человек, 2007.</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5.     Спортивные игры. Совершенствование спортивного мастерства /Ю.Д.Железняк, Ю.М.Портнов - М, 2004г.</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6.     Спо</w:t>
      </w:r>
      <w:proofErr w:type="gramStart"/>
      <w:r w:rsidRPr="00B908BC">
        <w:rPr>
          <w:rFonts w:ascii="Times New Roman" w:eastAsia="Times New Roman" w:hAnsi="Times New Roman" w:cs="Times New Roman"/>
          <w:color w:val="181818"/>
          <w:sz w:val="28"/>
          <w:szCs w:val="28"/>
        </w:rPr>
        <w:t>рт в шк</w:t>
      </w:r>
      <w:proofErr w:type="gramEnd"/>
      <w:r w:rsidRPr="00B908BC">
        <w:rPr>
          <w:rFonts w:ascii="Times New Roman" w:eastAsia="Times New Roman" w:hAnsi="Times New Roman" w:cs="Times New Roman"/>
          <w:color w:val="181818"/>
          <w:sz w:val="28"/>
          <w:szCs w:val="28"/>
        </w:rPr>
        <w:t xml:space="preserve">оле «Волейбол» Начальное обучение/ Е.В. Фомин, Л.В. </w:t>
      </w:r>
      <w:proofErr w:type="spellStart"/>
      <w:r w:rsidRPr="00B908BC">
        <w:rPr>
          <w:rFonts w:ascii="Times New Roman" w:eastAsia="Times New Roman" w:hAnsi="Times New Roman" w:cs="Times New Roman"/>
          <w:color w:val="181818"/>
          <w:sz w:val="28"/>
          <w:szCs w:val="28"/>
        </w:rPr>
        <w:t>Булыкина</w:t>
      </w:r>
      <w:proofErr w:type="spellEnd"/>
      <w:r w:rsidRPr="00B908BC">
        <w:rPr>
          <w:rFonts w:ascii="Times New Roman" w:eastAsia="Times New Roman" w:hAnsi="Times New Roman" w:cs="Times New Roman"/>
          <w:color w:val="181818"/>
          <w:sz w:val="28"/>
          <w:szCs w:val="28"/>
        </w:rPr>
        <w:t>. – М.: изд. «SPORT», 2015</w:t>
      </w:r>
    </w:p>
    <w:p w:rsidR="00E01C8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7.     Развитие физических качеств и функциональных возможностей средствами волейбола</w:t>
      </w:r>
      <w:proofErr w:type="gramStart"/>
      <w:r w:rsidRPr="00B908BC">
        <w:rPr>
          <w:rFonts w:ascii="Times New Roman" w:eastAsia="Times New Roman" w:hAnsi="Times New Roman" w:cs="Times New Roman"/>
          <w:color w:val="181818"/>
          <w:sz w:val="28"/>
          <w:szCs w:val="28"/>
        </w:rPr>
        <w:t>.</w:t>
      </w:r>
      <w:proofErr w:type="gramEnd"/>
      <w:r w:rsidRPr="00B908BC">
        <w:rPr>
          <w:rFonts w:ascii="Times New Roman" w:eastAsia="Times New Roman" w:hAnsi="Times New Roman" w:cs="Times New Roman"/>
          <w:color w:val="181818"/>
          <w:sz w:val="28"/>
          <w:szCs w:val="28"/>
        </w:rPr>
        <w:t xml:space="preserve"> / </w:t>
      </w:r>
      <w:proofErr w:type="gramStart"/>
      <w:r w:rsidRPr="00B908BC">
        <w:rPr>
          <w:rFonts w:ascii="Times New Roman" w:eastAsia="Times New Roman" w:hAnsi="Times New Roman" w:cs="Times New Roman"/>
          <w:color w:val="181818"/>
          <w:sz w:val="28"/>
          <w:szCs w:val="28"/>
        </w:rPr>
        <w:t>у</w:t>
      </w:r>
      <w:proofErr w:type="gramEnd"/>
      <w:r w:rsidRPr="00B908BC">
        <w:rPr>
          <w:rFonts w:ascii="Times New Roman" w:eastAsia="Times New Roman" w:hAnsi="Times New Roman" w:cs="Times New Roman"/>
          <w:color w:val="181818"/>
          <w:sz w:val="28"/>
          <w:szCs w:val="28"/>
        </w:rPr>
        <w:t xml:space="preserve">чебное пособие Е.Ю. </w:t>
      </w:r>
      <w:proofErr w:type="spellStart"/>
      <w:r w:rsidRPr="00B908BC">
        <w:rPr>
          <w:rFonts w:ascii="Times New Roman" w:eastAsia="Times New Roman" w:hAnsi="Times New Roman" w:cs="Times New Roman"/>
          <w:color w:val="181818"/>
          <w:sz w:val="28"/>
          <w:szCs w:val="28"/>
        </w:rPr>
        <w:t>Коротаева</w:t>
      </w:r>
      <w:proofErr w:type="spellEnd"/>
      <w:r w:rsidRPr="00B908BC">
        <w:rPr>
          <w:rFonts w:ascii="Times New Roman" w:eastAsia="Times New Roman" w:hAnsi="Times New Roman" w:cs="Times New Roman"/>
          <w:color w:val="181818"/>
          <w:sz w:val="28"/>
          <w:szCs w:val="28"/>
        </w:rPr>
        <w:t>. – М.; Проспект, 2018</w:t>
      </w: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F53B3" w:rsidRPr="00B908BC" w:rsidRDefault="004E73F3" w:rsidP="00B908BC">
      <w:pPr>
        <w:shd w:val="clear" w:color="auto" w:fill="FFFFFF"/>
        <w:spacing w:after="0" w:line="360" w:lineRule="auto"/>
        <w:jc w:val="both"/>
        <w:rPr>
          <w:rFonts w:ascii="Times New Roman" w:eastAsia="Times New Roman" w:hAnsi="Times New Roman" w:cs="Times New Roman"/>
          <w:b/>
          <w:bCs/>
          <w:color w:val="000000"/>
          <w:sz w:val="28"/>
          <w:szCs w:val="28"/>
        </w:rPr>
      </w:pPr>
      <w:r w:rsidRPr="00B908BC">
        <w:rPr>
          <w:rFonts w:ascii="Times New Roman" w:eastAsia="Times New Roman" w:hAnsi="Times New Roman" w:cs="Times New Roman"/>
          <w:b/>
          <w:bCs/>
          <w:color w:val="000000"/>
          <w:sz w:val="28"/>
          <w:szCs w:val="28"/>
        </w:rPr>
        <w:t xml:space="preserve">                                                                                                                                                                                                                    Приложение 1</w:t>
      </w:r>
    </w:p>
    <w:p w:rsidR="004E73F3" w:rsidRPr="00B908BC" w:rsidRDefault="004E73F3" w:rsidP="00B908BC">
      <w:pPr>
        <w:shd w:val="clear" w:color="auto" w:fill="FFFFFF"/>
        <w:spacing w:after="0" w:line="360" w:lineRule="auto"/>
        <w:jc w:val="both"/>
        <w:rPr>
          <w:rFonts w:ascii="Times New Roman" w:eastAsia="Times New Roman" w:hAnsi="Times New Roman" w:cs="Times New Roman"/>
          <w:b/>
          <w:bCs/>
          <w:color w:val="000000"/>
          <w:sz w:val="28"/>
          <w:szCs w:val="28"/>
        </w:rPr>
      </w:pPr>
    </w:p>
    <w:p w:rsidR="004E73F3" w:rsidRPr="00B908BC" w:rsidRDefault="004E73F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4E73F3" w:rsidRPr="00B908BC" w:rsidRDefault="004E73F3" w:rsidP="00B908BC">
      <w:pPr>
        <w:shd w:val="clear" w:color="auto" w:fill="FFFFFF"/>
        <w:spacing w:after="0" w:line="360" w:lineRule="auto"/>
        <w:jc w:val="both"/>
        <w:rPr>
          <w:rFonts w:ascii="Times New Roman" w:eastAsia="Times New Roman" w:hAnsi="Times New Roman" w:cs="Times New Roman"/>
          <w:b/>
          <w:bCs/>
          <w:color w:val="000000"/>
          <w:sz w:val="28"/>
          <w:szCs w:val="28"/>
        </w:rPr>
      </w:pPr>
      <w:r w:rsidRPr="00B908BC">
        <w:rPr>
          <w:rFonts w:ascii="Times New Roman" w:eastAsia="Times New Roman" w:hAnsi="Times New Roman" w:cs="Times New Roman"/>
          <w:b/>
          <w:bCs/>
          <w:color w:val="000000"/>
          <w:sz w:val="28"/>
          <w:szCs w:val="28"/>
        </w:rPr>
        <w:lastRenderedPageBreak/>
        <w:t>Календарно-тематический план</w:t>
      </w:r>
    </w:p>
    <w:p w:rsidR="004E73F3" w:rsidRPr="00B908BC" w:rsidRDefault="004E73F3" w:rsidP="00B908BC">
      <w:pPr>
        <w:shd w:val="clear" w:color="auto" w:fill="FFFFFF"/>
        <w:spacing w:after="0" w:line="360" w:lineRule="auto"/>
        <w:jc w:val="both"/>
        <w:rPr>
          <w:rFonts w:ascii="Times New Roman" w:eastAsia="Times New Roman" w:hAnsi="Times New Roman" w:cs="Times New Roman"/>
          <w:b/>
          <w:bCs/>
          <w:color w:val="000000"/>
          <w:sz w:val="28"/>
          <w:szCs w:val="28"/>
        </w:rPr>
      </w:pPr>
      <w:r w:rsidRPr="00B908BC">
        <w:rPr>
          <w:rFonts w:ascii="Times New Roman" w:eastAsia="Times New Roman" w:hAnsi="Times New Roman" w:cs="Times New Roman"/>
          <w:b/>
          <w:bCs/>
          <w:color w:val="000000"/>
          <w:sz w:val="28"/>
          <w:szCs w:val="28"/>
        </w:rPr>
        <w:t xml:space="preserve">дополнительной  общеобразовательной </w:t>
      </w:r>
      <w:proofErr w:type="spellStart"/>
      <w:r w:rsidRPr="00B908BC">
        <w:rPr>
          <w:rFonts w:ascii="Times New Roman" w:eastAsia="Times New Roman" w:hAnsi="Times New Roman" w:cs="Times New Roman"/>
          <w:b/>
          <w:bCs/>
          <w:color w:val="000000"/>
          <w:sz w:val="28"/>
          <w:szCs w:val="28"/>
        </w:rPr>
        <w:t>общеразвивающей</w:t>
      </w:r>
      <w:proofErr w:type="spellEnd"/>
      <w:r w:rsidRPr="00B908BC">
        <w:rPr>
          <w:rFonts w:ascii="Times New Roman" w:eastAsia="Times New Roman" w:hAnsi="Times New Roman" w:cs="Times New Roman"/>
          <w:b/>
          <w:bCs/>
          <w:color w:val="000000"/>
          <w:sz w:val="28"/>
          <w:szCs w:val="28"/>
        </w:rPr>
        <w:t xml:space="preserve"> программы по волейболу</w:t>
      </w:r>
    </w:p>
    <w:p w:rsidR="004E73F3" w:rsidRPr="00B908BC" w:rsidRDefault="004E73F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000000"/>
          <w:sz w:val="28"/>
          <w:szCs w:val="28"/>
        </w:rPr>
        <w:t xml:space="preserve">1 ч/ </w:t>
      </w:r>
      <w:proofErr w:type="spellStart"/>
      <w:r w:rsidRPr="00B908BC">
        <w:rPr>
          <w:rFonts w:ascii="Times New Roman" w:eastAsia="Times New Roman" w:hAnsi="Times New Roman" w:cs="Times New Roman"/>
          <w:b/>
          <w:bCs/>
          <w:color w:val="000000"/>
          <w:sz w:val="28"/>
          <w:szCs w:val="28"/>
        </w:rPr>
        <w:t>нед</w:t>
      </w:r>
      <w:proofErr w:type="spellEnd"/>
      <w:r w:rsidRPr="00B908BC">
        <w:rPr>
          <w:rFonts w:ascii="Times New Roman" w:eastAsia="Times New Roman" w:hAnsi="Times New Roman" w:cs="Times New Roman"/>
          <w:b/>
          <w:bCs/>
          <w:color w:val="000000"/>
          <w:sz w:val="28"/>
          <w:szCs w:val="28"/>
        </w:rPr>
        <w:t>. (34 недель)</w:t>
      </w:r>
    </w:p>
    <w:p w:rsidR="004E73F3" w:rsidRPr="00B908BC" w:rsidRDefault="004E73F3" w:rsidP="00B908BC">
      <w:pPr>
        <w:shd w:val="clear" w:color="auto" w:fill="FFFFFF"/>
        <w:spacing w:after="0" w:line="360" w:lineRule="auto"/>
        <w:jc w:val="both"/>
        <w:rPr>
          <w:rFonts w:ascii="Times New Roman" w:eastAsia="Times New Roman" w:hAnsi="Times New Roman" w:cs="Times New Roman"/>
          <w:color w:val="000000"/>
          <w:sz w:val="28"/>
          <w:szCs w:val="28"/>
        </w:rPr>
      </w:pPr>
      <w:r w:rsidRPr="00B908BC">
        <w:rPr>
          <w:rFonts w:ascii="Times New Roman" w:eastAsia="Times New Roman" w:hAnsi="Times New Roman" w:cs="Times New Roman"/>
          <w:color w:val="181818"/>
          <w:sz w:val="28"/>
          <w:szCs w:val="28"/>
        </w:rPr>
        <w:t> </w:t>
      </w:r>
    </w:p>
    <w:tbl>
      <w:tblPr>
        <w:tblW w:w="14601" w:type="dxa"/>
        <w:tblInd w:w="534" w:type="dxa"/>
        <w:tblLayout w:type="fixed"/>
        <w:tblCellMar>
          <w:left w:w="0" w:type="dxa"/>
          <w:right w:w="0" w:type="dxa"/>
        </w:tblCellMar>
        <w:tblLook w:val="0000"/>
      </w:tblPr>
      <w:tblGrid>
        <w:gridCol w:w="567"/>
        <w:gridCol w:w="8788"/>
        <w:gridCol w:w="1701"/>
        <w:gridCol w:w="1985"/>
        <w:gridCol w:w="1560"/>
      </w:tblGrid>
      <w:tr w:rsidR="004E73F3" w:rsidRPr="00B908BC" w:rsidTr="00811473">
        <w:tc>
          <w:tcPr>
            <w:tcW w:w="567" w:type="dxa"/>
            <w:vMerge w:val="restart"/>
            <w:tcBorders>
              <w:top w:val="single" w:sz="8" w:space="0" w:color="000000"/>
              <w:left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 </w:t>
            </w:r>
            <w:proofErr w:type="spellStart"/>
            <w:proofErr w:type="gramStart"/>
            <w:r w:rsidRPr="00B908BC">
              <w:rPr>
                <w:rFonts w:ascii="Times New Roman" w:eastAsia="Times New Roman" w:hAnsi="Times New Roman" w:cs="Times New Roman"/>
                <w:color w:val="000000"/>
                <w:sz w:val="28"/>
                <w:szCs w:val="28"/>
              </w:rPr>
              <w:t>п</w:t>
            </w:r>
            <w:proofErr w:type="spellEnd"/>
            <w:proofErr w:type="gramEnd"/>
            <w:r w:rsidRPr="00B908BC">
              <w:rPr>
                <w:rFonts w:ascii="Times New Roman" w:eastAsia="Times New Roman" w:hAnsi="Times New Roman" w:cs="Times New Roman"/>
                <w:color w:val="000000"/>
                <w:sz w:val="28"/>
                <w:szCs w:val="28"/>
              </w:rPr>
              <w:t>/</w:t>
            </w:r>
            <w:proofErr w:type="spellStart"/>
            <w:r w:rsidRPr="00B908BC">
              <w:rPr>
                <w:rFonts w:ascii="Times New Roman" w:eastAsia="Times New Roman" w:hAnsi="Times New Roman" w:cs="Times New Roman"/>
                <w:color w:val="000000"/>
                <w:sz w:val="28"/>
                <w:szCs w:val="28"/>
              </w:rPr>
              <w:t>п</w:t>
            </w:r>
            <w:proofErr w:type="spellEnd"/>
          </w:p>
        </w:tc>
        <w:tc>
          <w:tcPr>
            <w:tcW w:w="8788" w:type="dxa"/>
            <w:vMerge w:val="restart"/>
            <w:tcBorders>
              <w:top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Тема занятий</w:t>
            </w:r>
          </w:p>
        </w:tc>
        <w:tc>
          <w:tcPr>
            <w:tcW w:w="1701" w:type="dxa"/>
            <w:vMerge w:val="restart"/>
            <w:tcBorders>
              <w:top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eastAsia="Times New Roman" w:hAnsi="Times New Roman" w:cs="Times New Roman"/>
                <w:color w:val="000000"/>
                <w:sz w:val="28"/>
                <w:szCs w:val="28"/>
              </w:rPr>
            </w:pPr>
            <w:r w:rsidRPr="00B908BC">
              <w:rPr>
                <w:rFonts w:ascii="Times New Roman" w:eastAsia="Times New Roman" w:hAnsi="Times New Roman" w:cs="Times New Roman"/>
                <w:color w:val="000000"/>
                <w:sz w:val="28"/>
                <w:szCs w:val="28"/>
              </w:rPr>
              <w:t xml:space="preserve">Количество часов </w:t>
            </w:r>
          </w:p>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w:t>
            </w:r>
          </w:p>
        </w:tc>
        <w:tc>
          <w:tcPr>
            <w:tcW w:w="3545" w:type="dxa"/>
            <w:gridSpan w:val="2"/>
            <w:tcBorders>
              <w:top w:val="single" w:sz="8" w:space="0" w:color="000000"/>
              <w:bottom w:val="single" w:sz="8" w:space="0" w:color="000000"/>
              <w:right w:val="single" w:sz="8" w:space="0" w:color="000000"/>
            </w:tcBorders>
            <w:shd w:val="clear" w:color="auto" w:fill="FFFFFF"/>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Дата проведения</w:t>
            </w:r>
          </w:p>
        </w:tc>
      </w:tr>
      <w:tr w:rsidR="004E73F3" w:rsidRPr="00B908BC" w:rsidTr="00811473">
        <w:tc>
          <w:tcPr>
            <w:tcW w:w="567" w:type="dxa"/>
            <w:vMerge/>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p>
        </w:tc>
        <w:tc>
          <w:tcPr>
            <w:tcW w:w="8788" w:type="dxa"/>
            <w:vMerge/>
            <w:tcBorders>
              <w:bottom w:val="single" w:sz="4" w:space="0" w:color="auto"/>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p>
        </w:tc>
        <w:tc>
          <w:tcPr>
            <w:tcW w:w="1701" w:type="dxa"/>
            <w:vMerge/>
            <w:tcBorders>
              <w:bottom w:val="single" w:sz="4" w:space="0" w:color="auto"/>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eastAsia="Times New Roman" w:hAnsi="Times New Roman" w:cs="Times New Roman"/>
                <w:color w:val="181818"/>
                <w:sz w:val="28"/>
                <w:szCs w:val="28"/>
              </w:rPr>
            </w:pPr>
          </w:p>
        </w:tc>
        <w:tc>
          <w:tcPr>
            <w:tcW w:w="1985" w:type="dxa"/>
            <w:tcBorders>
              <w:bottom w:val="single" w:sz="8" w:space="0" w:color="000000"/>
              <w:right w:val="single" w:sz="8" w:space="0" w:color="000000"/>
            </w:tcBorders>
            <w:shd w:val="clear" w:color="auto" w:fill="FFFFFF"/>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по плану</w:t>
            </w:r>
          </w:p>
        </w:tc>
        <w:tc>
          <w:tcPr>
            <w:tcW w:w="1560" w:type="dxa"/>
            <w:tcBorders>
              <w:bottom w:val="single" w:sz="8" w:space="0" w:color="000000"/>
              <w:right w:val="single" w:sz="8" w:space="0" w:color="000000"/>
            </w:tcBorders>
            <w:shd w:val="clear" w:color="auto" w:fill="FFFFFF"/>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по факту</w:t>
            </w: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8788" w:type="dxa"/>
            <w:tcBorders>
              <w:bottom w:val="single" w:sz="4" w:space="0" w:color="auto"/>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Комплектование группы</w:t>
            </w:r>
          </w:p>
        </w:tc>
        <w:tc>
          <w:tcPr>
            <w:tcW w:w="1701" w:type="dxa"/>
            <w:tcBorders>
              <w:top w:val="single" w:sz="4" w:space="0" w:color="auto"/>
              <w:bottom w:val="single" w:sz="4" w:space="0" w:color="auto"/>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eastAsia="Times New Roman" w:hAnsi="Times New Roman" w:cs="Times New Roman"/>
                <w:color w:val="000000"/>
                <w:sz w:val="28"/>
                <w:szCs w:val="28"/>
              </w:rPr>
            </w:pPr>
            <w:r w:rsidRPr="00B908BC">
              <w:rPr>
                <w:rFonts w:ascii="Times New Roman" w:eastAsia="Times New Roman" w:hAnsi="Times New Roman" w:cs="Times New Roman"/>
                <w:color w:val="000000"/>
                <w:sz w:val="28"/>
                <w:szCs w:val="28"/>
              </w:rPr>
              <w:t xml:space="preserve">Вводное занятие. Правила техники безопасности на занятиях. История развития волейбола. </w:t>
            </w:r>
          </w:p>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Развитие специальной ловкости и тренировка управления мячом. Основные стойки, изучение основных способов перемещений и  остановок.</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3.</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Передача мяча двумя руками сверху на месте. Передача мяча над собой. Прием мяча двумя снизу. Нижняя прямая подача. История и пути развития современного волейбола</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4.</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Общая и специальная физическая подготовка. Подвижные игры и эстафеты. Основные стойки, перемещения и остановки. Нижняя и верхняя передачи.</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eastAsia="Times New Roman" w:hAnsi="Times New Roman" w:cs="Times New Roman"/>
                <w:color w:val="000000"/>
                <w:sz w:val="28"/>
                <w:szCs w:val="28"/>
              </w:rPr>
            </w:pPr>
            <w:r w:rsidRPr="00B908BC">
              <w:rPr>
                <w:rFonts w:ascii="Times New Roman" w:eastAsia="Times New Roman" w:hAnsi="Times New Roman" w:cs="Times New Roman"/>
                <w:color w:val="000000"/>
                <w:sz w:val="28"/>
                <w:szCs w:val="28"/>
              </w:rPr>
              <w:t xml:space="preserve"> </w:t>
            </w:r>
          </w:p>
          <w:p w:rsidR="004E73F3" w:rsidRPr="00B908BC" w:rsidRDefault="004E73F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p w:rsidR="004E73F3" w:rsidRPr="00B908BC" w:rsidRDefault="004E73F3" w:rsidP="00B908BC">
            <w:pPr>
              <w:spacing w:after="150" w:line="360" w:lineRule="auto"/>
              <w:jc w:val="both"/>
              <w:rPr>
                <w:rFonts w:ascii="Times New Roman" w:eastAsia="Times New Roman" w:hAnsi="Times New Roman" w:cs="Times New Roman"/>
                <w:color w:val="181818"/>
                <w:sz w:val="28"/>
                <w:szCs w:val="28"/>
              </w:rPr>
            </w:pP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5.</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Передача мяча двумя руками сверху после перемещений. Передача сверху у стены. Нижняя прямая подача. Прием мяча двумя снизу. Вводное занятие. Правила техники безопасности на занятиях</w:t>
            </w:r>
            <w:proofErr w:type="gramStart"/>
            <w:r w:rsidRPr="00B908BC">
              <w:rPr>
                <w:rFonts w:ascii="Times New Roman" w:eastAsia="Times New Roman" w:hAnsi="Times New Roman" w:cs="Times New Roman"/>
                <w:color w:val="000000"/>
                <w:sz w:val="28"/>
                <w:szCs w:val="28"/>
              </w:rPr>
              <w:t>.</w:t>
            </w:r>
            <w:proofErr w:type="gramEnd"/>
            <w:r w:rsidRPr="00B908BC">
              <w:rPr>
                <w:rFonts w:ascii="Times New Roman" w:eastAsia="Times New Roman" w:hAnsi="Times New Roman" w:cs="Times New Roman"/>
                <w:color w:val="000000"/>
                <w:sz w:val="28"/>
                <w:szCs w:val="28"/>
              </w:rPr>
              <w:t xml:space="preserve"> </w:t>
            </w:r>
            <w:proofErr w:type="gramStart"/>
            <w:r w:rsidRPr="00B908BC">
              <w:rPr>
                <w:rFonts w:ascii="Times New Roman" w:eastAsia="Times New Roman" w:hAnsi="Times New Roman" w:cs="Times New Roman"/>
                <w:color w:val="000000"/>
                <w:sz w:val="28"/>
                <w:szCs w:val="28"/>
              </w:rPr>
              <w:t>с</w:t>
            </w:r>
            <w:proofErr w:type="gramEnd"/>
            <w:r w:rsidRPr="00B908BC">
              <w:rPr>
                <w:rFonts w:ascii="Times New Roman" w:eastAsia="Times New Roman" w:hAnsi="Times New Roman" w:cs="Times New Roman"/>
                <w:color w:val="000000"/>
                <w:sz w:val="28"/>
                <w:szCs w:val="28"/>
              </w:rPr>
              <w:t>портивных игр. История развития волейбола. Развитие специальной ловкости и тренировка управления мячом.</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6</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Нижняя и верхняя передачи. Отбивание мяча кулаком  через сетку. Введение мяча в начальные игровые ситуации.</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7.</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Передачи мяча сверху стоя спиной к цели. Передачи мяча в прыжке. Нижняя боковая подача.</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8.</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Передача мяча сверху и снизу с перемещением. Нижняя прямая и боковая подача. Прием мяча двумя снизу с подачи.</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9.</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Введение в начальные игровые ситуации. Передачи  мяча сверху двумя руками и снизу двумя руками в различных сочетаниях.</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10.</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Общая и специальная физическая подготовка. Игры (перестрелка</w:t>
            </w:r>
            <w:proofErr w:type="gramStart"/>
            <w:r w:rsidRPr="00B908BC">
              <w:rPr>
                <w:rFonts w:ascii="Times New Roman" w:eastAsia="Times New Roman" w:hAnsi="Times New Roman" w:cs="Times New Roman"/>
                <w:color w:val="000000"/>
                <w:sz w:val="28"/>
                <w:szCs w:val="28"/>
              </w:rPr>
              <w:t xml:space="preserve"> )</w:t>
            </w:r>
            <w:proofErr w:type="gramEnd"/>
            <w:r w:rsidRPr="00B908BC">
              <w:rPr>
                <w:rFonts w:ascii="Times New Roman" w:eastAsia="Times New Roman" w:hAnsi="Times New Roman" w:cs="Times New Roman"/>
                <w:color w:val="000000"/>
                <w:sz w:val="28"/>
                <w:szCs w:val="28"/>
              </w:rPr>
              <w:t>, (пионербол),</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11.</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Контрольное  испытание по общей физической подготовке.</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12.</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Общая и специальная физическая подготовка. Нижняя и верхняя передачи. Введение в начальные игровые ситуации. Нижняя боковая и </w:t>
            </w:r>
            <w:r w:rsidRPr="00B908BC">
              <w:rPr>
                <w:rFonts w:ascii="Times New Roman" w:eastAsia="Times New Roman" w:hAnsi="Times New Roman" w:cs="Times New Roman"/>
                <w:color w:val="000000"/>
                <w:sz w:val="28"/>
                <w:szCs w:val="28"/>
              </w:rPr>
              <w:lastRenderedPageBreak/>
              <w:t>прямая подача.</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13.</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Совершенствование передач мяча сверху и снизу. Верхняя прямая подача. Игры &lt;&lt;Перестрелка&gt;&gt;,&lt;&lt;Пионербол&gt;&gt;.</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14.</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Передачи в четверках с перемещением из зоны 6 в зоны 3,2 и из зоны 6 в зоны 3,4. Учебная игра в волейбол.</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15.</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eastAsia="Times New Roman" w:hAnsi="Times New Roman" w:cs="Times New Roman"/>
                <w:color w:val="000000"/>
                <w:sz w:val="28"/>
                <w:szCs w:val="28"/>
              </w:rPr>
            </w:pPr>
            <w:r w:rsidRPr="00B908BC">
              <w:rPr>
                <w:rFonts w:ascii="Times New Roman" w:eastAsia="Times New Roman" w:hAnsi="Times New Roman" w:cs="Times New Roman"/>
                <w:color w:val="000000"/>
                <w:sz w:val="28"/>
                <w:szCs w:val="28"/>
              </w:rPr>
              <w:t xml:space="preserve">Совершенствование передач мяча </w:t>
            </w:r>
            <w:proofErr w:type="gramStart"/>
            <w:r w:rsidRPr="00B908BC">
              <w:rPr>
                <w:rFonts w:ascii="Times New Roman" w:eastAsia="Times New Roman" w:hAnsi="Times New Roman" w:cs="Times New Roman"/>
                <w:color w:val="000000"/>
                <w:sz w:val="28"/>
                <w:szCs w:val="28"/>
              </w:rPr>
              <w:t>с верху</w:t>
            </w:r>
            <w:proofErr w:type="gramEnd"/>
            <w:r w:rsidRPr="00B908BC">
              <w:rPr>
                <w:rFonts w:ascii="Times New Roman" w:eastAsia="Times New Roman" w:hAnsi="Times New Roman" w:cs="Times New Roman"/>
                <w:color w:val="000000"/>
                <w:sz w:val="28"/>
                <w:szCs w:val="28"/>
              </w:rPr>
              <w:t xml:space="preserve"> и снизу. Подводящие упражнения для нападающих действий. Двухсторонняя игра в волейбол в три касания.</w:t>
            </w:r>
          </w:p>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Правила соревнования по волейболу.</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16.</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Прием мяча с подачи. Передачи мяча сверху двумя руками и снизу двумя руками в различных сочетаниях. Учебная игра в волейбол.</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 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17.</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Передачи для нападающих действий. Прием мяча с подачи. Двухсторонняя игра в волейбол в три касания.</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18.</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Передача из зон ..1,6,5 в зону 3 с приема подачи. Вторая передача из зоны 3 в зону</w:t>
            </w:r>
            <w:proofErr w:type="gramStart"/>
            <w:r w:rsidRPr="00B908BC">
              <w:rPr>
                <w:rFonts w:ascii="Times New Roman" w:eastAsia="Times New Roman" w:hAnsi="Times New Roman" w:cs="Times New Roman"/>
                <w:color w:val="000000"/>
                <w:sz w:val="28"/>
                <w:szCs w:val="28"/>
              </w:rPr>
              <w:t>2</w:t>
            </w:r>
            <w:proofErr w:type="gramEnd"/>
            <w:r w:rsidRPr="00B908BC">
              <w:rPr>
                <w:rFonts w:ascii="Times New Roman" w:eastAsia="Times New Roman" w:hAnsi="Times New Roman" w:cs="Times New Roman"/>
                <w:color w:val="000000"/>
                <w:sz w:val="28"/>
                <w:szCs w:val="28"/>
              </w:rPr>
              <w:t>, 4. Двухсторонняя игра в волейбол в три касания.</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1</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19.</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Передачи для начинающих действий. Прием мяча с подачи. Двухсторонняя игра в волейбол в три касания.</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20.</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Передачи для нападающих действий. Прием мяча с подачи. </w:t>
            </w:r>
            <w:r w:rsidRPr="00B908BC">
              <w:rPr>
                <w:rFonts w:ascii="Times New Roman" w:eastAsia="Times New Roman" w:hAnsi="Times New Roman" w:cs="Times New Roman"/>
                <w:color w:val="000000"/>
                <w:sz w:val="28"/>
                <w:szCs w:val="28"/>
              </w:rPr>
              <w:lastRenderedPageBreak/>
              <w:t>Двухсторонняя игра в волейбол в три касания.</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21.</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Обучение разбегу и прыжку для нападающих действий. Двухсторонняя игра в волейбол в три касания. Вводное занятие. Правила техники безопасности на занятиях</w:t>
            </w:r>
            <w:proofErr w:type="gramStart"/>
            <w:r w:rsidRPr="00B908BC">
              <w:rPr>
                <w:rFonts w:ascii="Times New Roman" w:eastAsia="Times New Roman" w:hAnsi="Times New Roman" w:cs="Times New Roman"/>
                <w:color w:val="000000"/>
                <w:sz w:val="28"/>
                <w:szCs w:val="28"/>
              </w:rPr>
              <w:t>.</w:t>
            </w:r>
            <w:proofErr w:type="gramEnd"/>
            <w:r w:rsidRPr="00B908BC">
              <w:rPr>
                <w:rFonts w:ascii="Times New Roman" w:eastAsia="Times New Roman" w:hAnsi="Times New Roman" w:cs="Times New Roman"/>
                <w:color w:val="000000"/>
                <w:sz w:val="28"/>
                <w:szCs w:val="28"/>
              </w:rPr>
              <w:t xml:space="preserve"> </w:t>
            </w:r>
            <w:proofErr w:type="gramStart"/>
            <w:r w:rsidRPr="00B908BC">
              <w:rPr>
                <w:rFonts w:ascii="Times New Roman" w:eastAsia="Times New Roman" w:hAnsi="Times New Roman" w:cs="Times New Roman"/>
                <w:color w:val="000000"/>
                <w:sz w:val="28"/>
                <w:szCs w:val="28"/>
              </w:rPr>
              <w:t>с</w:t>
            </w:r>
            <w:proofErr w:type="gramEnd"/>
            <w:r w:rsidRPr="00B908BC">
              <w:rPr>
                <w:rFonts w:ascii="Times New Roman" w:eastAsia="Times New Roman" w:hAnsi="Times New Roman" w:cs="Times New Roman"/>
                <w:color w:val="000000"/>
                <w:sz w:val="28"/>
                <w:szCs w:val="28"/>
              </w:rPr>
              <w:t>портивных игр. История развития волейбола</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22.</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Нападающей удар с собственного подбрасывания. Передачи в четверках с перемещением из зоны 6 в зоны 3, 2 и из зоны 6  в зоны 3, 4.</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23.</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Нападающей удар с собственного подбрасывания. Передачи в четверках с перемещением из зоны 6 в зоны 3, 2 и из зоны 6  в зоны 3, 4.</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24.</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Двухсторонняя игра в волейбол с заданиями</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25.</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Двухсторонняя игра в волейбол с заданиями</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26.</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Верхняя прямая подача в прыжке. Нападающий удар с собственного подбрасывания.</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27.</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Верхняя прямая подача в прыжке. Техника верхней передачи в прыжке и обманных ударов.</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28.</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Нападающий удар с подбрасывания партнера. Упражнения для </w:t>
            </w:r>
            <w:r w:rsidRPr="00B908BC">
              <w:rPr>
                <w:rFonts w:ascii="Times New Roman" w:eastAsia="Times New Roman" w:hAnsi="Times New Roman" w:cs="Times New Roman"/>
                <w:color w:val="000000"/>
                <w:sz w:val="28"/>
                <w:szCs w:val="28"/>
              </w:rPr>
              <w:lastRenderedPageBreak/>
              <w:t>обучения блокированию.</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lastRenderedPageBreak/>
              <w:t>29.</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Передачи мяча сверху стоя спиной к цели. Верхняя прямая подача по зонам.</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30.</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Вторая передача из зоны 3 в зоны 2, 4. Блокирование. Страховка.</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31.</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Двухсторонняя игра в волейбол с заданием.</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32.</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Правила соревнований по волейболу.</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33.</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Индивидуальные тактические действия в нападении. Верхняя прямая подача по определенным зонам. Неожиданные передачи мяча на сторону соперника.</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r w:rsidR="004E73F3" w:rsidRPr="00B908BC" w:rsidTr="00811473">
        <w:tc>
          <w:tcPr>
            <w:tcW w:w="567" w:type="dxa"/>
            <w:tcBorders>
              <w:left w:val="single" w:sz="8" w:space="0" w:color="000000"/>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34.</w:t>
            </w:r>
          </w:p>
        </w:tc>
        <w:tc>
          <w:tcPr>
            <w:tcW w:w="8788"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 Заключительное занятие. Двухсторонняя игра в волейбол</w:t>
            </w:r>
          </w:p>
        </w:tc>
        <w:tc>
          <w:tcPr>
            <w:tcW w:w="1701" w:type="dxa"/>
            <w:tcBorders>
              <w:bottom w:val="single" w:sz="8" w:space="0" w:color="000000"/>
              <w:right w:val="single" w:sz="8" w:space="0" w:color="000000"/>
            </w:tcBorders>
            <w:shd w:val="clear" w:color="auto" w:fill="FFFFFF"/>
            <w:tcMar>
              <w:left w:w="108" w:type="dxa"/>
              <w:right w:w="108" w:type="dxa"/>
            </w:tcMar>
          </w:tcPr>
          <w:p w:rsidR="004E73F3" w:rsidRPr="00B908BC" w:rsidRDefault="004E73F3" w:rsidP="00B908BC">
            <w:pPr>
              <w:spacing w:after="150" w:line="360" w:lineRule="auto"/>
              <w:jc w:val="both"/>
              <w:rPr>
                <w:rFonts w:ascii="Times New Roman" w:hAnsi="Times New Roman" w:cs="Times New Roman"/>
                <w:sz w:val="28"/>
                <w:szCs w:val="28"/>
              </w:rPr>
            </w:pPr>
            <w:r w:rsidRPr="00B908BC">
              <w:rPr>
                <w:rFonts w:ascii="Times New Roman" w:eastAsia="Times New Roman" w:hAnsi="Times New Roman" w:cs="Times New Roman"/>
                <w:color w:val="000000"/>
                <w:sz w:val="28"/>
                <w:szCs w:val="28"/>
              </w:rPr>
              <w:t xml:space="preserve">1 </w:t>
            </w:r>
          </w:p>
        </w:tc>
        <w:tc>
          <w:tcPr>
            <w:tcW w:w="1985"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c>
          <w:tcPr>
            <w:tcW w:w="1560" w:type="dxa"/>
            <w:tcBorders>
              <w:bottom w:val="single" w:sz="8" w:space="0" w:color="000000"/>
              <w:right w:val="single" w:sz="8" w:space="0" w:color="000000"/>
            </w:tcBorders>
            <w:shd w:val="clear" w:color="auto" w:fill="FFFFFF"/>
          </w:tcPr>
          <w:p w:rsidR="004E73F3" w:rsidRPr="00B908BC" w:rsidRDefault="004E73F3" w:rsidP="00B908BC">
            <w:pPr>
              <w:snapToGrid w:val="0"/>
              <w:spacing w:after="150" w:line="360" w:lineRule="auto"/>
              <w:jc w:val="both"/>
              <w:rPr>
                <w:rFonts w:ascii="Times New Roman" w:eastAsia="Times New Roman" w:hAnsi="Times New Roman" w:cs="Times New Roman"/>
                <w:color w:val="000000"/>
                <w:sz w:val="28"/>
                <w:szCs w:val="28"/>
              </w:rPr>
            </w:pPr>
          </w:p>
        </w:tc>
      </w:tr>
    </w:tbl>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4E73F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                                                                                                                                                                                                                                     </w:t>
      </w: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11473" w:rsidRPr="00B908BC" w:rsidRDefault="0081147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8F53B3" w:rsidRPr="00B908BC" w:rsidRDefault="004E73F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Приложение 2   </w:t>
      </w:r>
    </w:p>
    <w:p w:rsidR="008F53B3" w:rsidRPr="00B908BC" w:rsidRDefault="008F53B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Основными критериями оценки являются: регулярность посещения занятий, положительная динамика развития физических качеств занимающихся, уровень освоения теоретических и умений по основам физической подготовки. Для детей 11 лет оценивается индивидуальная динамика уровня физической подготовленности без учета контрольных нормативов. Сдача контрольных нормативов проводится во время учебно-тренировочного занятия, полностью посвященного определению уровня физической подготовленности.</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Оценка уровня знаний по теоретической подготовке.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xml:space="preserve">Контроль уровня знаний по теоретической подготовке проводится в форме устного опроса одновременно со всей группой. Учащимся задаются </w:t>
      </w:r>
      <w:proofErr w:type="gramStart"/>
      <w:r w:rsidRPr="00B908BC">
        <w:rPr>
          <w:rFonts w:ascii="Times New Roman" w:eastAsia="Times New Roman" w:hAnsi="Times New Roman" w:cs="Times New Roman"/>
          <w:color w:val="181818"/>
          <w:sz w:val="28"/>
          <w:szCs w:val="28"/>
        </w:rPr>
        <w:t>вопросы</w:t>
      </w:r>
      <w:proofErr w:type="gramEnd"/>
      <w:r w:rsidRPr="00B908BC">
        <w:rPr>
          <w:rFonts w:ascii="Times New Roman" w:eastAsia="Times New Roman" w:hAnsi="Times New Roman" w:cs="Times New Roman"/>
          <w:color w:val="181818"/>
          <w:sz w:val="28"/>
          <w:szCs w:val="28"/>
        </w:rPr>
        <w:t xml:space="preserve"> на которые они должны дать краткий однозначный ответ. Оценивание происходит по системе</w:t>
      </w:r>
      <w:proofErr w:type="gramStart"/>
      <w:r w:rsidRPr="00B908BC">
        <w:rPr>
          <w:rFonts w:ascii="Times New Roman" w:eastAsia="Times New Roman" w:hAnsi="Times New Roman" w:cs="Times New Roman"/>
          <w:color w:val="181818"/>
          <w:sz w:val="28"/>
          <w:szCs w:val="28"/>
        </w:rPr>
        <w:t xml:space="preserve"> :</w:t>
      </w:r>
      <w:proofErr w:type="gramEnd"/>
      <w:r w:rsidRPr="00B908BC">
        <w:rPr>
          <w:rFonts w:ascii="Times New Roman" w:eastAsia="Times New Roman" w:hAnsi="Times New Roman" w:cs="Times New Roman"/>
          <w:color w:val="181818"/>
          <w:sz w:val="28"/>
          <w:szCs w:val="28"/>
        </w:rPr>
        <w:t xml:space="preserve"> «зачет» или «не зачет».</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i/>
          <w:iCs/>
          <w:color w:val="181818"/>
          <w:sz w:val="28"/>
          <w:szCs w:val="28"/>
        </w:rPr>
        <w:t>Вопросы по теоретической подготовке: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      Размеры волейбольной площадки.</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2.      Типы соревнований.</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3.      Какие физические качества помогает развить игра в волейбол.</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4.      Терминология в волейболе.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5.      Волейбол-это олимпийский вид спорта?</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6.      Какие есть разряды и спортивные звания по волейболу?</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lastRenderedPageBreak/>
        <w:t>7.      Какой спортивный инвентарь используется для тренировок по волейболу.</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8.      Каких известных российских волейболистов и тренеров вы знаете</w:t>
      </w:r>
      <w:proofErr w:type="gramStart"/>
      <w:r w:rsidRPr="00B908BC">
        <w:rPr>
          <w:rFonts w:ascii="Times New Roman" w:eastAsia="Times New Roman" w:hAnsi="Times New Roman" w:cs="Times New Roman"/>
          <w:color w:val="181818"/>
          <w:sz w:val="28"/>
          <w:szCs w:val="28"/>
        </w:rPr>
        <w:t xml:space="preserve"> ?</w:t>
      </w:r>
      <w:proofErr w:type="gramEnd"/>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9.      Режим дня учащегося занимающегося спортом.</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10. Вредные привычки и их профилактика.</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11. Правила поведения в спортивном зале.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12. Достижения российских волейболистов на международной арене.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13. Понятие «физическая культура».</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14. Состав команды в волейболе.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15. Права и обязанности игроков в волейболе.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16. В какой стране волейбол получил наибольшее распространение.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17. Сколько игроков-волейболистов могут одновременно находиться на волейбольной площадке во время проведения соревнования.</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18. Какая самая распространенная травма в волейболе.</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19. Как переводится слово «волейбол».</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20. Какую игру называют «младшим братом» волейбол.</w:t>
      </w:r>
    </w:p>
    <w:p w:rsidR="00E01C83" w:rsidRPr="00B908BC" w:rsidRDefault="00E01C83"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Тестовые задания для оценки уровня физической подготовки.</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Уровень физической подготовки оценивается по показателям быстроты передвижения, динамической силы и прыгучести.</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i/>
          <w:iCs/>
          <w:color w:val="181818"/>
          <w:sz w:val="28"/>
          <w:szCs w:val="28"/>
        </w:rPr>
        <w:t>1.Быстрота передвижения</w:t>
      </w:r>
      <w:r w:rsidRPr="00B908BC">
        <w:rPr>
          <w:rFonts w:ascii="Times New Roman" w:eastAsia="Times New Roman" w:hAnsi="Times New Roman" w:cs="Times New Roman"/>
          <w:color w:val="181818"/>
          <w:sz w:val="28"/>
          <w:szCs w:val="28"/>
        </w:rPr>
        <w:t xml:space="preserve"> оценивается по времени пробеганные «елочкой» к 6 набивным мячам, расположенным на волейбольной площадке. Местом старта служит набивной мяч «А», расположенный за серединой лицевой линии. В исходном положении высокого старта ступни ног за линией по команде «Марш!» учащийся касается рукой стартового </w:t>
      </w:r>
      <w:r w:rsidRPr="00B908BC">
        <w:rPr>
          <w:rFonts w:ascii="Times New Roman" w:eastAsia="Times New Roman" w:hAnsi="Times New Roman" w:cs="Times New Roman"/>
          <w:color w:val="181818"/>
          <w:sz w:val="28"/>
          <w:szCs w:val="28"/>
        </w:rPr>
        <w:lastRenderedPageBreak/>
        <w:t>мяча и начинает движение к мячу 1. Коснувшись рукой мяча, он возвращается к мячу «А» и после касания его направляется к мячу 2 и т. д. </w:t>
      </w:r>
      <w:r w:rsidRPr="00B908BC">
        <w:rPr>
          <w:rFonts w:ascii="Times New Roman" w:eastAsia="Times New Roman" w:hAnsi="Times New Roman" w:cs="Times New Roman"/>
          <w:i/>
          <w:iCs/>
          <w:color w:val="181818"/>
          <w:sz w:val="28"/>
          <w:szCs w:val="28"/>
        </w:rPr>
        <w:t>Учитывается лучший результат из двух попыток.</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i/>
          <w:iCs/>
          <w:color w:val="181818"/>
          <w:sz w:val="28"/>
          <w:szCs w:val="28"/>
        </w:rPr>
        <w:t>2.Динамическая сила</w:t>
      </w:r>
      <w:r w:rsidRPr="00B908BC">
        <w:rPr>
          <w:rFonts w:ascii="Times New Roman" w:eastAsia="Times New Roman" w:hAnsi="Times New Roman" w:cs="Times New Roman"/>
          <w:color w:val="181818"/>
          <w:sz w:val="28"/>
          <w:szCs w:val="28"/>
        </w:rPr>
        <w:t xml:space="preserve"> оценивается посредством броска набивного мяча двумя руками из-за головы в прыжке с места. В исходном положении набивной мяч удерживается двумя руками на уровне пояса. По команде «Можно!», обучающийся из </w:t>
      </w:r>
      <w:proofErr w:type="spellStart"/>
      <w:r w:rsidRPr="00B908BC">
        <w:rPr>
          <w:rFonts w:ascii="Times New Roman" w:eastAsia="Times New Roman" w:hAnsi="Times New Roman" w:cs="Times New Roman"/>
          <w:color w:val="181818"/>
          <w:sz w:val="28"/>
          <w:szCs w:val="28"/>
        </w:rPr>
        <w:t>полуприседа</w:t>
      </w:r>
      <w:proofErr w:type="spellEnd"/>
      <w:r w:rsidRPr="00B908BC">
        <w:rPr>
          <w:rFonts w:ascii="Times New Roman" w:eastAsia="Times New Roman" w:hAnsi="Times New Roman" w:cs="Times New Roman"/>
          <w:color w:val="181818"/>
          <w:sz w:val="28"/>
          <w:szCs w:val="28"/>
        </w:rPr>
        <w:t xml:space="preserve"> взмахом рук с мячом выпрыгивает и заносит мяч за голову, после чего выполняет бросок. </w:t>
      </w:r>
      <w:r w:rsidRPr="00B908BC">
        <w:rPr>
          <w:rFonts w:ascii="Times New Roman" w:eastAsia="Times New Roman" w:hAnsi="Times New Roman" w:cs="Times New Roman"/>
          <w:i/>
          <w:iCs/>
          <w:color w:val="181818"/>
          <w:sz w:val="28"/>
          <w:szCs w:val="28"/>
        </w:rPr>
        <w:t>Учитывается лучший результат из трех попыток.</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3.Для оценки </w:t>
      </w:r>
      <w:r w:rsidRPr="00B908BC">
        <w:rPr>
          <w:rFonts w:ascii="Times New Roman" w:eastAsia="Times New Roman" w:hAnsi="Times New Roman" w:cs="Times New Roman"/>
          <w:i/>
          <w:iCs/>
          <w:color w:val="181818"/>
          <w:sz w:val="28"/>
          <w:szCs w:val="28"/>
        </w:rPr>
        <w:t>прыгучести</w:t>
      </w:r>
      <w:r w:rsidRPr="00B908BC">
        <w:rPr>
          <w:rFonts w:ascii="Times New Roman" w:eastAsia="Times New Roman" w:hAnsi="Times New Roman" w:cs="Times New Roman"/>
          <w:color w:val="181818"/>
          <w:sz w:val="28"/>
          <w:szCs w:val="28"/>
        </w:rPr>
        <w:t> на стене в определенном месте зала делают метрическую разметку высотой 250—270 см для определения высоты поднятой руки, а к баскетбольному щиту прикрепляют маркированный лист картона, на котором отмерено расстояние от пола. </w:t>
      </w:r>
      <w:r w:rsidRPr="00B908BC">
        <w:rPr>
          <w:rFonts w:ascii="Times New Roman" w:eastAsia="Times New Roman" w:hAnsi="Times New Roman" w:cs="Times New Roman"/>
          <w:i/>
          <w:iCs/>
          <w:color w:val="181818"/>
          <w:sz w:val="28"/>
          <w:szCs w:val="28"/>
        </w:rPr>
        <w:t>Учитывается лучший результат из трех попыток.</w:t>
      </w:r>
    </w:p>
    <w:p w:rsidR="00E01C83" w:rsidRPr="00B908BC" w:rsidRDefault="00E01C83" w:rsidP="00B908BC">
      <w:pPr>
        <w:shd w:val="clear" w:color="auto" w:fill="FFFFFF"/>
        <w:spacing w:after="0" w:line="360" w:lineRule="auto"/>
        <w:ind w:left="36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по </w:t>
      </w:r>
      <w:r w:rsidRPr="00B908BC">
        <w:rPr>
          <w:rFonts w:ascii="Times New Roman" w:eastAsia="Times New Roman" w:hAnsi="Times New Roman" w:cs="Times New Roman"/>
          <w:b/>
          <w:bCs/>
          <w:color w:val="181818"/>
          <w:sz w:val="28"/>
          <w:szCs w:val="28"/>
        </w:rPr>
        <w:t>общей физической</w:t>
      </w:r>
      <w:r w:rsidRPr="00B908BC">
        <w:rPr>
          <w:rFonts w:ascii="Times New Roman" w:eastAsia="Times New Roman" w:hAnsi="Times New Roman" w:cs="Times New Roman"/>
          <w:color w:val="181818"/>
          <w:sz w:val="28"/>
          <w:szCs w:val="28"/>
        </w:rPr>
        <w:t> </w:t>
      </w:r>
      <w:proofErr w:type="gramStart"/>
      <w:r w:rsidRPr="00B908BC">
        <w:rPr>
          <w:rFonts w:ascii="Times New Roman" w:eastAsia="Times New Roman" w:hAnsi="Times New Roman" w:cs="Times New Roman"/>
          <w:color w:val="181818"/>
          <w:sz w:val="28"/>
          <w:szCs w:val="28"/>
        </w:rPr>
        <w:t>представлены</w:t>
      </w:r>
      <w:proofErr w:type="gramEnd"/>
      <w:r w:rsidRPr="00B908BC">
        <w:rPr>
          <w:rFonts w:ascii="Times New Roman" w:eastAsia="Times New Roman" w:hAnsi="Times New Roman" w:cs="Times New Roman"/>
          <w:color w:val="181818"/>
          <w:sz w:val="28"/>
          <w:szCs w:val="28"/>
        </w:rPr>
        <w:t xml:space="preserve"> в таблице: </w:t>
      </w:r>
    </w:p>
    <w:tbl>
      <w:tblPr>
        <w:tblW w:w="9643" w:type="dxa"/>
        <w:tblInd w:w="257" w:type="dxa"/>
        <w:shd w:val="clear" w:color="auto" w:fill="FFFFFF"/>
        <w:tblCellMar>
          <w:left w:w="0" w:type="dxa"/>
          <w:right w:w="0" w:type="dxa"/>
        </w:tblCellMar>
        <w:tblLook w:val="04A0"/>
      </w:tblPr>
      <w:tblGrid>
        <w:gridCol w:w="498"/>
        <w:gridCol w:w="1791"/>
        <w:gridCol w:w="945"/>
        <w:gridCol w:w="945"/>
        <w:gridCol w:w="840"/>
        <w:gridCol w:w="840"/>
        <w:gridCol w:w="946"/>
        <w:gridCol w:w="946"/>
        <w:gridCol w:w="946"/>
        <w:gridCol w:w="946"/>
      </w:tblGrid>
      <w:tr w:rsidR="00E01C83" w:rsidRPr="00B908BC" w:rsidTr="00B11569">
        <w:tc>
          <w:tcPr>
            <w:tcW w:w="27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w:t>
            </w:r>
          </w:p>
        </w:tc>
        <w:tc>
          <w:tcPr>
            <w:tcW w:w="1799"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Упражнение</w:t>
            </w:r>
          </w:p>
        </w:tc>
        <w:tc>
          <w:tcPr>
            <w:tcW w:w="97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11</w:t>
            </w:r>
          </w:p>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лет</w:t>
            </w:r>
          </w:p>
        </w:tc>
        <w:tc>
          <w:tcPr>
            <w:tcW w:w="97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12 лет</w:t>
            </w:r>
          </w:p>
        </w:tc>
        <w:tc>
          <w:tcPr>
            <w:tcW w:w="86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13 лет</w:t>
            </w:r>
          </w:p>
        </w:tc>
        <w:tc>
          <w:tcPr>
            <w:tcW w:w="86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14 лет</w:t>
            </w:r>
          </w:p>
        </w:tc>
        <w:tc>
          <w:tcPr>
            <w:tcW w:w="97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15 лет</w:t>
            </w:r>
          </w:p>
        </w:tc>
        <w:tc>
          <w:tcPr>
            <w:tcW w:w="97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16 лет</w:t>
            </w:r>
          </w:p>
        </w:tc>
        <w:tc>
          <w:tcPr>
            <w:tcW w:w="97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17 лет</w:t>
            </w:r>
          </w:p>
        </w:tc>
        <w:tc>
          <w:tcPr>
            <w:tcW w:w="974"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18 лет</w:t>
            </w:r>
          </w:p>
        </w:tc>
      </w:tr>
      <w:tr w:rsidR="00E01C83" w:rsidRPr="00B908BC" w:rsidTr="00B11569">
        <w:tc>
          <w:tcPr>
            <w:tcW w:w="27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179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Бег 30 м. (сек)</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5,1</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4,9</w:t>
            </w:r>
          </w:p>
        </w:tc>
        <w:tc>
          <w:tcPr>
            <w:tcW w:w="86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4,7</w:t>
            </w:r>
          </w:p>
        </w:tc>
        <w:tc>
          <w:tcPr>
            <w:tcW w:w="86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4,6</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4,4</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4,3</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4,2</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4,1</w:t>
            </w:r>
          </w:p>
        </w:tc>
      </w:tr>
      <w:tr w:rsidR="00E01C83" w:rsidRPr="00B908BC" w:rsidTr="00B11569">
        <w:tc>
          <w:tcPr>
            <w:tcW w:w="27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179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Прыжок в длину с/</w:t>
            </w:r>
            <w:proofErr w:type="gramStart"/>
            <w:r w:rsidRPr="00B908BC">
              <w:rPr>
                <w:rFonts w:ascii="Times New Roman" w:eastAsia="Times New Roman" w:hAnsi="Times New Roman" w:cs="Times New Roman"/>
                <w:color w:val="000000"/>
                <w:sz w:val="28"/>
                <w:szCs w:val="28"/>
              </w:rPr>
              <w:t>м</w:t>
            </w:r>
            <w:proofErr w:type="gramEnd"/>
            <w:r w:rsidRPr="00B908BC">
              <w:rPr>
                <w:rFonts w:ascii="Times New Roman" w:eastAsia="Times New Roman" w:hAnsi="Times New Roman" w:cs="Times New Roman"/>
                <w:color w:val="000000"/>
                <w:sz w:val="28"/>
                <w:szCs w:val="28"/>
              </w:rPr>
              <w:t xml:space="preserve"> (см)</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140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150</w:t>
            </w:r>
          </w:p>
        </w:tc>
        <w:tc>
          <w:tcPr>
            <w:tcW w:w="86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170</w:t>
            </w:r>
          </w:p>
        </w:tc>
        <w:tc>
          <w:tcPr>
            <w:tcW w:w="86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190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195</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210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220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215</w:t>
            </w:r>
          </w:p>
        </w:tc>
      </w:tr>
      <w:tr w:rsidR="00E01C83" w:rsidRPr="00B908BC" w:rsidTr="00B11569">
        <w:tc>
          <w:tcPr>
            <w:tcW w:w="27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3</w:t>
            </w:r>
          </w:p>
        </w:tc>
        <w:tc>
          <w:tcPr>
            <w:tcW w:w="179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Бег 500 м (до 8 лет)</w:t>
            </w:r>
          </w:p>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1000 м</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5,30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5,30</w:t>
            </w:r>
          </w:p>
        </w:tc>
        <w:tc>
          <w:tcPr>
            <w:tcW w:w="86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5,0</w:t>
            </w:r>
          </w:p>
        </w:tc>
        <w:tc>
          <w:tcPr>
            <w:tcW w:w="86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4,50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4,50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4,50</w:t>
            </w:r>
          </w:p>
        </w:tc>
        <w:tc>
          <w:tcPr>
            <w:tcW w:w="97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4,50</w:t>
            </w:r>
          </w:p>
        </w:tc>
      </w:tr>
    </w:tbl>
    <w:p w:rsidR="00E01C83" w:rsidRPr="00B908BC" w:rsidRDefault="00E01C83" w:rsidP="00B908BC">
      <w:pPr>
        <w:shd w:val="clear" w:color="auto" w:fill="FFFFFF"/>
        <w:spacing w:after="0" w:line="360" w:lineRule="auto"/>
        <w:ind w:left="36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1.      </w:t>
      </w:r>
      <w:r w:rsidRPr="00B908BC">
        <w:rPr>
          <w:rFonts w:ascii="Times New Roman" w:eastAsia="Times New Roman" w:hAnsi="Times New Roman" w:cs="Times New Roman"/>
          <w:b/>
          <w:bCs/>
          <w:color w:val="181818"/>
          <w:sz w:val="28"/>
          <w:szCs w:val="28"/>
        </w:rPr>
        <w:t>Бег 30 м с высокого старта</w:t>
      </w:r>
      <w:r w:rsidRPr="00B908BC">
        <w:rPr>
          <w:rFonts w:ascii="Times New Roman" w:eastAsia="Times New Roman" w:hAnsi="Times New Roman" w:cs="Times New Roman"/>
          <w:color w:val="181818"/>
          <w:sz w:val="28"/>
          <w:szCs w:val="28"/>
        </w:rPr>
        <w:t> (для оценки уровня развития скоростных и координационных способностей)</w:t>
      </w:r>
    </w:p>
    <w:p w:rsidR="00E01C83" w:rsidRPr="00B908BC" w:rsidRDefault="00E01C83" w:rsidP="00B908BC">
      <w:pPr>
        <w:shd w:val="clear" w:color="auto" w:fill="FFFFFF"/>
        <w:spacing w:after="0" w:line="360" w:lineRule="auto"/>
        <w:ind w:left="36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lastRenderedPageBreak/>
        <w:t xml:space="preserve">Тестирование проводится в спортивном зале. Количество стартующих в забеге определяется условиями, при которых </w:t>
      </w:r>
      <w:proofErr w:type="gramStart"/>
      <w:r w:rsidRPr="00B908BC">
        <w:rPr>
          <w:rFonts w:ascii="Times New Roman" w:eastAsia="Times New Roman" w:hAnsi="Times New Roman" w:cs="Times New Roman"/>
          <w:color w:val="181818"/>
          <w:sz w:val="28"/>
          <w:szCs w:val="28"/>
        </w:rPr>
        <w:t>бегущие</w:t>
      </w:r>
      <w:proofErr w:type="gramEnd"/>
      <w:r w:rsidRPr="00B908BC">
        <w:rPr>
          <w:rFonts w:ascii="Times New Roman" w:eastAsia="Times New Roman" w:hAnsi="Times New Roman" w:cs="Times New Roman"/>
          <w:color w:val="181818"/>
          <w:sz w:val="28"/>
          <w:szCs w:val="28"/>
        </w:rPr>
        <w:t xml:space="preserve"> не мешают друг другу. Разрешается одна попытка. После 10-15 минутной разминки дается старт.</w:t>
      </w:r>
    </w:p>
    <w:p w:rsidR="00E01C83" w:rsidRPr="00B908BC" w:rsidRDefault="00B11569"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xml:space="preserve">2. </w:t>
      </w:r>
      <w:r w:rsidR="00E01C83" w:rsidRPr="00B908BC">
        <w:rPr>
          <w:rFonts w:ascii="Times New Roman" w:eastAsia="Times New Roman" w:hAnsi="Times New Roman" w:cs="Times New Roman"/>
          <w:b/>
          <w:bCs/>
          <w:color w:val="181818"/>
          <w:sz w:val="28"/>
          <w:szCs w:val="28"/>
        </w:rPr>
        <w:t>Прыжок в длину с места</w:t>
      </w:r>
      <w:r w:rsidR="00E01C83" w:rsidRPr="00B908BC">
        <w:rPr>
          <w:rFonts w:ascii="Times New Roman" w:eastAsia="Times New Roman" w:hAnsi="Times New Roman" w:cs="Times New Roman"/>
          <w:color w:val="181818"/>
          <w:sz w:val="28"/>
          <w:szCs w:val="28"/>
        </w:rPr>
        <w:t xml:space="preserve">. Участник встает возле линии отталкивания, принимает исходное положение и выполняет прыжок. Результат определяется по ближайшей к линии отталкивания отметке (следу), оставленной любой частью тела с точностью до 1 см. Разрешается 3 попытки, в зачет идет </w:t>
      </w:r>
      <w:proofErr w:type="gramStart"/>
      <w:r w:rsidR="00E01C83" w:rsidRPr="00B908BC">
        <w:rPr>
          <w:rFonts w:ascii="Times New Roman" w:eastAsia="Times New Roman" w:hAnsi="Times New Roman" w:cs="Times New Roman"/>
          <w:color w:val="181818"/>
          <w:sz w:val="28"/>
          <w:szCs w:val="28"/>
        </w:rPr>
        <w:t>лучшая</w:t>
      </w:r>
      <w:proofErr w:type="gramEnd"/>
      <w:r w:rsidR="00E01C83" w:rsidRPr="00B908BC">
        <w:rPr>
          <w:rFonts w:ascii="Times New Roman" w:eastAsia="Times New Roman" w:hAnsi="Times New Roman" w:cs="Times New Roman"/>
          <w:color w:val="181818"/>
          <w:sz w:val="28"/>
          <w:szCs w:val="28"/>
        </w:rPr>
        <w:t>. Результат не засчитывается в следующих случаях: заступ за линию и ее касание при отталкивании, отталкивание происходит не двумя ногами одновременно, а поочередно, прыжок выполнен с подскока.</w:t>
      </w:r>
    </w:p>
    <w:p w:rsidR="00E01C83" w:rsidRPr="00B908BC" w:rsidRDefault="00B11569"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 xml:space="preserve">3. </w:t>
      </w:r>
      <w:r w:rsidR="00E01C83" w:rsidRPr="00B908BC">
        <w:rPr>
          <w:rFonts w:ascii="Times New Roman" w:eastAsia="Times New Roman" w:hAnsi="Times New Roman" w:cs="Times New Roman"/>
          <w:b/>
          <w:bCs/>
          <w:color w:val="181818"/>
          <w:sz w:val="28"/>
          <w:szCs w:val="28"/>
        </w:rPr>
        <w:t xml:space="preserve"> Бег 500 м, 1000 м</w:t>
      </w:r>
      <w:r w:rsidR="00E01C83" w:rsidRPr="00B908BC">
        <w:rPr>
          <w:rFonts w:ascii="Times New Roman" w:eastAsia="Times New Roman" w:hAnsi="Times New Roman" w:cs="Times New Roman"/>
          <w:color w:val="181818"/>
          <w:sz w:val="28"/>
          <w:szCs w:val="28"/>
        </w:rPr>
        <w:t> испытание проводится по общепринятой методике, старт высокий («стойка волейболиста»).</w:t>
      </w:r>
    </w:p>
    <w:p w:rsidR="00B11569" w:rsidRPr="00B908BC" w:rsidRDefault="00B11569" w:rsidP="00B908BC">
      <w:pPr>
        <w:shd w:val="clear" w:color="auto" w:fill="FFFFFF"/>
        <w:spacing w:after="0" w:line="360" w:lineRule="auto"/>
        <w:jc w:val="both"/>
        <w:rPr>
          <w:rFonts w:ascii="Times New Roman" w:eastAsia="Times New Roman" w:hAnsi="Times New Roman" w:cs="Times New Roman"/>
          <w:b/>
          <w:bCs/>
          <w:color w:val="181818"/>
          <w:sz w:val="28"/>
          <w:szCs w:val="28"/>
        </w:rPr>
      </w:pP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Контрольные нормативы</w:t>
      </w:r>
      <w:r w:rsidRPr="00B908BC">
        <w:rPr>
          <w:rFonts w:ascii="Times New Roman" w:eastAsia="Times New Roman" w:hAnsi="Times New Roman" w:cs="Times New Roman"/>
          <w:color w:val="181818"/>
          <w:sz w:val="28"/>
          <w:szCs w:val="28"/>
        </w:rPr>
        <w:t>  по </w:t>
      </w:r>
      <w:r w:rsidRPr="00B908BC">
        <w:rPr>
          <w:rFonts w:ascii="Times New Roman" w:eastAsia="Times New Roman" w:hAnsi="Times New Roman" w:cs="Times New Roman"/>
          <w:b/>
          <w:bCs/>
          <w:color w:val="181818"/>
          <w:sz w:val="28"/>
          <w:szCs w:val="28"/>
        </w:rPr>
        <w:t>специальной физической</w:t>
      </w:r>
      <w:r w:rsidRPr="00B908BC">
        <w:rPr>
          <w:rFonts w:ascii="Times New Roman" w:eastAsia="Times New Roman" w:hAnsi="Times New Roman" w:cs="Times New Roman"/>
          <w:color w:val="181818"/>
          <w:sz w:val="28"/>
          <w:szCs w:val="28"/>
        </w:rPr>
        <w:t> подготовке представлены в таблице:</w:t>
      </w:r>
    </w:p>
    <w:p w:rsidR="00E01C83" w:rsidRPr="00B908BC" w:rsidRDefault="00E01C83" w:rsidP="00B908BC">
      <w:pPr>
        <w:shd w:val="clear" w:color="auto" w:fill="FFFFFF"/>
        <w:spacing w:after="0" w:line="360" w:lineRule="auto"/>
        <w:ind w:left="36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tbl>
      <w:tblPr>
        <w:tblW w:w="10206" w:type="dxa"/>
        <w:tblInd w:w="115" w:type="dxa"/>
        <w:shd w:val="clear" w:color="auto" w:fill="FFFFFF"/>
        <w:tblCellMar>
          <w:left w:w="0" w:type="dxa"/>
          <w:right w:w="0" w:type="dxa"/>
        </w:tblCellMar>
        <w:tblLook w:val="04A0"/>
      </w:tblPr>
      <w:tblGrid>
        <w:gridCol w:w="498"/>
        <w:gridCol w:w="2087"/>
        <w:gridCol w:w="897"/>
        <w:gridCol w:w="897"/>
        <w:gridCol w:w="966"/>
        <w:gridCol w:w="897"/>
        <w:gridCol w:w="1063"/>
        <w:gridCol w:w="970"/>
        <w:gridCol w:w="970"/>
        <w:gridCol w:w="961"/>
      </w:tblGrid>
      <w:tr w:rsidR="00E01C83" w:rsidRPr="00B908BC" w:rsidTr="00B11569">
        <w:tc>
          <w:tcPr>
            <w:tcW w:w="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w:t>
            </w:r>
          </w:p>
        </w:tc>
        <w:tc>
          <w:tcPr>
            <w:tcW w:w="2119"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Упражнение</w:t>
            </w:r>
          </w:p>
        </w:tc>
        <w:tc>
          <w:tcPr>
            <w:tcW w:w="85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11лет</w:t>
            </w:r>
          </w:p>
        </w:tc>
        <w:tc>
          <w:tcPr>
            <w:tcW w:w="85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12лет</w:t>
            </w:r>
          </w:p>
        </w:tc>
        <w:tc>
          <w:tcPr>
            <w:tcW w:w="988"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13 лет</w:t>
            </w:r>
          </w:p>
        </w:tc>
        <w:tc>
          <w:tcPr>
            <w:tcW w:w="85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14лет</w:t>
            </w:r>
          </w:p>
        </w:tc>
        <w:tc>
          <w:tcPr>
            <w:tcW w:w="1093"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15 лет</w:t>
            </w:r>
          </w:p>
        </w:tc>
        <w:tc>
          <w:tcPr>
            <w:tcW w:w="99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16 лет</w:t>
            </w:r>
          </w:p>
        </w:tc>
        <w:tc>
          <w:tcPr>
            <w:tcW w:w="99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17 лет</w:t>
            </w:r>
          </w:p>
        </w:tc>
        <w:tc>
          <w:tcPr>
            <w:tcW w:w="992" w:type="dxa"/>
            <w:tcBorders>
              <w:top w:val="single" w:sz="8" w:space="0" w:color="00000A"/>
              <w:left w:val="nil"/>
              <w:bottom w:val="single" w:sz="8" w:space="0" w:color="00000A"/>
              <w:right w:val="single" w:sz="8" w:space="0" w:color="000000"/>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18 лет</w:t>
            </w:r>
          </w:p>
        </w:tc>
      </w:tr>
      <w:tr w:rsidR="00E01C83" w:rsidRPr="00B908BC" w:rsidTr="00B11569">
        <w:tc>
          <w:tcPr>
            <w:tcW w:w="479"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w:t>
            </w:r>
          </w:p>
        </w:tc>
        <w:tc>
          <w:tcPr>
            <w:tcW w:w="211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Челночный бег 5х6 м. (сек)</w:t>
            </w:r>
          </w:p>
        </w:tc>
        <w:tc>
          <w:tcPr>
            <w:tcW w:w="85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11</w:t>
            </w:r>
          </w:p>
        </w:tc>
        <w:tc>
          <w:tcPr>
            <w:tcW w:w="85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11</w:t>
            </w:r>
          </w:p>
        </w:tc>
        <w:tc>
          <w:tcPr>
            <w:tcW w:w="9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10,8</w:t>
            </w:r>
          </w:p>
        </w:tc>
        <w:tc>
          <w:tcPr>
            <w:tcW w:w="85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10,6</w:t>
            </w:r>
          </w:p>
        </w:tc>
        <w:tc>
          <w:tcPr>
            <w:tcW w:w="1093"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10,3</w:t>
            </w:r>
          </w:p>
        </w:tc>
        <w:tc>
          <w:tcPr>
            <w:tcW w:w="99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10,3</w:t>
            </w:r>
          </w:p>
        </w:tc>
        <w:tc>
          <w:tcPr>
            <w:tcW w:w="99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10,2</w:t>
            </w:r>
          </w:p>
        </w:tc>
        <w:tc>
          <w:tcPr>
            <w:tcW w:w="992" w:type="dxa"/>
            <w:tcBorders>
              <w:top w:val="nil"/>
              <w:left w:val="nil"/>
              <w:bottom w:val="single" w:sz="8" w:space="0" w:color="00000A"/>
              <w:right w:val="single" w:sz="8" w:space="0" w:color="000000"/>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10</w:t>
            </w:r>
          </w:p>
        </w:tc>
      </w:tr>
      <w:tr w:rsidR="00E01C83" w:rsidRPr="00B908BC" w:rsidTr="00B11569">
        <w:tc>
          <w:tcPr>
            <w:tcW w:w="479"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2.</w:t>
            </w:r>
          </w:p>
        </w:tc>
        <w:tc>
          <w:tcPr>
            <w:tcW w:w="211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 xml:space="preserve">Метание набивного мяча весом 1 кг двумя руками из-за </w:t>
            </w:r>
            <w:proofErr w:type="gramStart"/>
            <w:r w:rsidRPr="00B908BC">
              <w:rPr>
                <w:rFonts w:ascii="Times New Roman" w:eastAsia="Times New Roman" w:hAnsi="Times New Roman" w:cs="Times New Roman"/>
                <w:color w:val="000000"/>
                <w:sz w:val="28"/>
                <w:szCs w:val="28"/>
              </w:rPr>
              <w:t>головы</w:t>
            </w:r>
            <w:proofErr w:type="gramEnd"/>
            <w:r w:rsidRPr="00B908BC">
              <w:rPr>
                <w:rFonts w:ascii="Times New Roman" w:eastAsia="Times New Roman" w:hAnsi="Times New Roman" w:cs="Times New Roman"/>
                <w:color w:val="000000"/>
                <w:sz w:val="28"/>
                <w:szCs w:val="28"/>
              </w:rPr>
              <w:t xml:space="preserve"> стоя </w:t>
            </w:r>
            <w:r w:rsidRPr="00B908BC">
              <w:rPr>
                <w:rFonts w:ascii="Times New Roman" w:eastAsia="Times New Roman" w:hAnsi="Times New Roman" w:cs="Times New Roman"/>
                <w:color w:val="000000"/>
                <w:sz w:val="28"/>
                <w:szCs w:val="28"/>
              </w:rPr>
              <w:lastRenderedPageBreak/>
              <w:t>(см)</w:t>
            </w:r>
          </w:p>
        </w:tc>
        <w:tc>
          <w:tcPr>
            <w:tcW w:w="85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lastRenderedPageBreak/>
              <w:t>5</w:t>
            </w:r>
          </w:p>
        </w:tc>
        <w:tc>
          <w:tcPr>
            <w:tcW w:w="85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w:t>
            </w:r>
          </w:p>
        </w:tc>
        <w:tc>
          <w:tcPr>
            <w:tcW w:w="9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5</w:t>
            </w:r>
          </w:p>
        </w:tc>
        <w:tc>
          <w:tcPr>
            <w:tcW w:w="85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6</w:t>
            </w:r>
          </w:p>
        </w:tc>
        <w:tc>
          <w:tcPr>
            <w:tcW w:w="1093"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6</w:t>
            </w:r>
          </w:p>
        </w:tc>
        <w:tc>
          <w:tcPr>
            <w:tcW w:w="99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7</w:t>
            </w:r>
          </w:p>
        </w:tc>
        <w:tc>
          <w:tcPr>
            <w:tcW w:w="99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7</w:t>
            </w:r>
          </w:p>
        </w:tc>
        <w:tc>
          <w:tcPr>
            <w:tcW w:w="992" w:type="dxa"/>
            <w:tcBorders>
              <w:top w:val="nil"/>
              <w:left w:val="nil"/>
              <w:bottom w:val="single" w:sz="8" w:space="0" w:color="00000A"/>
              <w:right w:val="single" w:sz="8" w:space="0" w:color="000000"/>
            </w:tcBorders>
            <w:shd w:val="clear" w:color="auto" w:fill="FFFFFF"/>
            <w:tcMar>
              <w:top w:w="0" w:type="dxa"/>
              <w:left w:w="115" w:type="dxa"/>
              <w:bottom w:w="0" w:type="dxa"/>
              <w:right w:w="115" w:type="dxa"/>
            </w:tcMar>
            <w:vAlign w:val="center"/>
            <w:hideMark/>
          </w:tcPr>
          <w:p w:rsidR="00E01C83" w:rsidRPr="00B908BC" w:rsidRDefault="00E01C83" w:rsidP="00B908BC">
            <w:pPr>
              <w:spacing w:after="15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000000"/>
                <w:sz w:val="28"/>
                <w:szCs w:val="28"/>
              </w:rPr>
              <w:t>7</w:t>
            </w:r>
          </w:p>
        </w:tc>
      </w:tr>
    </w:tbl>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 «Челночный» бег 5х6 м. «Челночный» бег, приставным шагом.</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2. Упражнения для развития качеств, необходимых при выполнении нападающих ударов. Метание набивного мяча из-за головы двумя руками с активным движением кистей сверху вниз стоя на месте и в прыжке (бросать перед собой в площадку, гимнастический мат). Броски набивного мяча (1 кг) в прыжке из-за головы двумя руками через сетку.</w:t>
      </w:r>
    </w:p>
    <w:p w:rsidR="00E01C83" w:rsidRPr="00B908BC" w:rsidRDefault="00E01C83" w:rsidP="00B908BC">
      <w:pPr>
        <w:shd w:val="clear" w:color="auto" w:fill="FFFFFF"/>
        <w:spacing w:after="0" w:line="360" w:lineRule="auto"/>
        <w:ind w:left="360"/>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 </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b/>
          <w:bCs/>
          <w:color w:val="181818"/>
          <w:sz w:val="28"/>
          <w:szCs w:val="28"/>
        </w:rPr>
        <w:t>Тестовые задания для оценки уровня технико-тактической подготовки.</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1.      </w:t>
      </w:r>
      <w:r w:rsidRPr="00B908BC">
        <w:rPr>
          <w:rFonts w:ascii="Times New Roman" w:eastAsia="Times New Roman" w:hAnsi="Times New Roman" w:cs="Times New Roman"/>
          <w:i/>
          <w:iCs/>
          <w:color w:val="181818"/>
          <w:sz w:val="28"/>
          <w:szCs w:val="28"/>
        </w:rPr>
        <w:t>Испытания на точность второй передачи. </w:t>
      </w:r>
      <w:r w:rsidRPr="00B908BC">
        <w:rPr>
          <w:rFonts w:ascii="Times New Roman" w:eastAsia="Times New Roman" w:hAnsi="Times New Roman" w:cs="Times New Roman"/>
          <w:color w:val="181818"/>
          <w:sz w:val="28"/>
          <w:szCs w:val="28"/>
        </w:rPr>
        <w:t>В испытаниях создаются условия, при которых можно получить количественный результат. При передачах из зоны 3 в зону 4 расстояние передачи 3-3,5 м, высота ограничителей 3 м, расстояние от сетки не более 1,5 м. Каждый учащийся выполняет 5 попыток: учитываются количество передач, отвечающих требованиям в испыта</w:t>
      </w:r>
      <w:r w:rsidRPr="00B908BC">
        <w:rPr>
          <w:rFonts w:ascii="Times New Roman" w:eastAsia="Times New Roman" w:hAnsi="Times New Roman" w:cs="Times New Roman"/>
          <w:color w:val="181818"/>
          <w:sz w:val="28"/>
          <w:szCs w:val="28"/>
        </w:rPr>
        <w:softHyphen/>
        <w:t>нии, а также качество исполнения передачи (передача с нарушением правил игры не засчитывается).</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2.      </w:t>
      </w:r>
      <w:r w:rsidRPr="00B908BC">
        <w:rPr>
          <w:rFonts w:ascii="Times New Roman" w:eastAsia="Times New Roman" w:hAnsi="Times New Roman" w:cs="Times New Roman"/>
          <w:i/>
          <w:iCs/>
          <w:color w:val="181818"/>
          <w:sz w:val="28"/>
          <w:szCs w:val="28"/>
        </w:rPr>
        <w:t>Испытания на точность подач. </w:t>
      </w:r>
      <w:r w:rsidRPr="00B908BC">
        <w:rPr>
          <w:rFonts w:ascii="Times New Roman" w:eastAsia="Times New Roman" w:hAnsi="Times New Roman" w:cs="Times New Roman"/>
          <w:color w:val="181818"/>
          <w:sz w:val="28"/>
          <w:szCs w:val="28"/>
        </w:rPr>
        <w:t xml:space="preserve">Основные требования: при качественном </w:t>
      </w:r>
      <w:proofErr w:type="gramStart"/>
      <w:r w:rsidRPr="00B908BC">
        <w:rPr>
          <w:rFonts w:ascii="Times New Roman" w:eastAsia="Times New Roman" w:hAnsi="Times New Roman" w:cs="Times New Roman"/>
          <w:color w:val="181818"/>
          <w:sz w:val="28"/>
          <w:szCs w:val="28"/>
        </w:rPr>
        <w:t>техническом исполнении</w:t>
      </w:r>
      <w:proofErr w:type="gramEnd"/>
      <w:r w:rsidRPr="00B908BC">
        <w:rPr>
          <w:rFonts w:ascii="Times New Roman" w:eastAsia="Times New Roman" w:hAnsi="Times New Roman" w:cs="Times New Roman"/>
          <w:color w:val="181818"/>
          <w:sz w:val="28"/>
          <w:szCs w:val="28"/>
        </w:rPr>
        <w:t xml:space="preserve"> заданного способа подачи послать мяч в определенном направлении - в определенный участок площадки. Эти участки следующие: правая (левая) половина площадки, зона 4-5 (1-2), площадь у боковых линий в зонах 5-4 (1-2) размером 6x2 м, в зоне 6 у лицевой линии размером 3x3 м. Каждый учащийся выполняет 5 попыток.</w:t>
      </w:r>
    </w:p>
    <w:p w:rsidR="00E01C8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181818"/>
          <w:sz w:val="28"/>
          <w:szCs w:val="28"/>
        </w:rPr>
        <w:t>3.      </w:t>
      </w:r>
      <w:r w:rsidRPr="00B908BC">
        <w:rPr>
          <w:rFonts w:ascii="Times New Roman" w:eastAsia="Times New Roman" w:hAnsi="Times New Roman" w:cs="Times New Roman"/>
          <w:i/>
          <w:iCs/>
          <w:color w:val="181818"/>
          <w:sz w:val="28"/>
          <w:szCs w:val="28"/>
        </w:rPr>
        <w:t>Испытания на точность первой передачи (прием мяча). </w:t>
      </w:r>
      <w:r w:rsidRPr="00B908BC">
        <w:rPr>
          <w:rFonts w:ascii="Times New Roman" w:eastAsia="Times New Roman" w:hAnsi="Times New Roman" w:cs="Times New Roman"/>
          <w:color w:val="181818"/>
          <w:sz w:val="28"/>
          <w:szCs w:val="28"/>
        </w:rPr>
        <w:t>Испытания преследуют цель определить степень владения навыками приема подачи. Выполняется подача, нацеленная на зону, где расположен испытуемый. Если мяч выйдет за пределы указанной зоны или заденет сетку, то такая попытка не засчитывается. Каждому учащемуся дается 5 попыток. Подачи нижние. Учитываются количество попаданий и качество выполнения.</w:t>
      </w:r>
    </w:p>
    <w:p w:rsidR="00A1718E" w:rsidRPr="00B908BC" w:rsidRDefault="00E01C83" w:rsidP="00B908BC">
      <w:pPr>
        <w:shd w:val="clear" w:color="auto" w:fill="FFFFFF"/>
        <w:spacing w:after="0" w:line="360" w:lineRule="auto"/>
        <w:jc w:val="both"/>
        <w:rPr>
          <w:rFonts w:ascii="Times New Roman" w:eastAsia="Times New Roman" w:hAnsi="Times New Roman" w:cs="Times New Roman"/>
          <w:b/>
          <w:bCs/>
          <w:color w:val="181818"/>
          <w:sz w:val="28"/>
          <w:szCs w:val="28"/>
        </w:rPr>
      </w:pPr>
      <w:r w:rsidRPr="00B908BC">
        <w:rPr>
          <w:rFonts w:ascii="Times New Roman" w:eastAsia="Times New Roman" w:hAnsi="Times New Roman" w:cs="Times New Roman"/>
          <w:bCs/>
          <w:color w:val="181818"/>
          <w:sz w:val="28"/>
          <w:szCs w:val="28"/>
        </w:rPr>
        <w:lastRenderedPageBreak/>
        <w:t>4.</w:t>
      </w:r>
      <w:r w:rsidRPr="00B908BC">
        <w:rPr>
          <w:rFonts w:ascii="Times New Roman" w:eastAsia="Times New Roman" w:hAnsi="Times New Roman" w:cs="Times New Roman"/>
          <w:b/>
          <w:bCs/>
          <w:color w:val="181818"/>
          <w:sz w:val="28"/>
          <w:szCs w:val="28"/>
        </w:rPr>
        <w:t>      </w:t>
      </w:r>
      <w:r w:rsidRPr="00B908BC">
        <w:rPr>
          <w:rFonts w:ascii="Times New Roman" w:eastAsia="Times New Roman" w:hAnsi="Times New Roman" w:cs="Times New Roman"/>
          <w:i/>
          <w:iCs/>
          <w:color w:val="181818"/>
          <w:sz w:val="28"/>
          <w:szCs w:val="28"/>
        </w:rPr>
        <w:t>Командные действия в защите. </w:t>
      </w:r>
      <w:r w:rsidRPr="00B908BC">
        <w:rPr>
          <w:rFonts w:ascii="Times New Roman" w:eastAsia="Times New Roman" w:hAnsi="Times New Roman" w:cs="Times New Roman"/>
          <w:color w:val="181818"/>
          <w:sz w:val="28"/>
          <w:szCs w:val="28"/>
        </w:rPr>
        <w:t>Основные требования - командные действия при построении защитных действий по системе «углом вперед» и «углом назад». Нападающая команда чередует действия в нападении: удары из различных зон и в разных направлениях, обманные удары и «скидки». Даются 10 попыток в двух расстановках, после 5 попыток игроки передней и задней линий меняются местами. Учитываются количество правильно выполненных действий и ошибки.</w:t>
      </w:r>
      <w:r w:rsidRPr="00B908BC">
        <w:rPr>
          <w:rFonts w:ascii="Times New Roman" w:eastAsia="Times New Roman" w:hAnsi="Times New Roman" w:cs="Times New Roman"/>
          <w:b/>
          <w:bCs/>
          <w:color w:val="181818"/>
          <w:sz w:val="28"/>
          <w:szCs w:val="28"/>
        </w:rPr>
        <w:t> </w:t>
      </w:r>
    </w:p>
    <w:p w:rsidR="00A1718E" w:rsidRPr="00B908BC" w:rsidRDefault="00A1718E" w:rsidP="00B908BC">
      <w:pPr>
        <w:shd w:val="clear" w:color="auto" w:fill="FFFFFF"/>
        <w:spacing w:after="0" w:line="360" w:lineRule="auto"/>
        <w:jc w:val="both"/>
        <w:rPr>
          <w:rFonts w:ascii="Times New Roman" w:eastAsia="Times New Roman" w:hAnsi="Times New Roman" w:cs="Times New Roman"/>
          <w:b/>
          <w:bCs/>
          <w:color w:val="181818"/>
          <w:sz w:val="28"/>
          <w:szCs w:val="28"/>
        </w:rPr>
      </w:pPr>
    </w:p>
    <w:p w:rsidR="00B11569" w:rsidRPr="00B908BC" w:rsidRDefault="00B11569"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B11569" w:rsidRPr="00B908BC" w:rsidRDefault="00B11569" w:rsidP="00B908BC">
      <w:pPr>
        <w:shd w:val="clear" w:color="auto" w:fill="FFFFFF"/>
        <w:spacing w:after="0" w:line="360" w:lineRule="auto"/>
        <w:ind w:left="720"/>
        <w:jc w:val="both"/>
        <w:rPr>
          <w:rFonts w:ascii="Times New Roman" w:eastAsia="Times New Roman" w:hAnsi="Times New Roman" w:cs="Times New Roman"/>
          <w:color w:val="181818"/>
          <w:sz w:val="28"/>
          <w:szCs w:val="28"/>
        </w:rPr>
      </w:pPr>
    </w:p>
    <w:p w:rsidR="004E73F3" w:rsidRPr="00B908BC" w:rsidRDefault="00E01C83" w:rsidP="00B908BC">
      <w:pPr>
        <w:shd w:val="clear" w:color="auto" w:fill="FFFFFF"/>
        <w:spacing w:after="0" w:line="360" w:lineRule="auto"/>
        <w:jc w:val="both"/>
        <w:rPr>
          <w:rFonts w:ascii="Times New Roman" w:eastAsia="Times New Roman" w:hAnsi="Times New Roman" w:cs="Times New Roman"/>
          <w:color w:val="181818"/>
          <w:sz w:val="28"/>
          <w:szCs w:val="28"/>
        </w:rPr>
      </w:pPr>
      <w:r w:rsidRPr="00B908BC">
        <w:rPr>
          <w:rFonts w:ascii="Times New Roman" w:eastAsia="Times New Roman" w:hAnsi="Times New Roman" w:cs="Times New Roman"/>
          <w:color w:val="FF0000"/>
          <w:sz w:val="28"/>
          <w:szCs w:val="28"/>
        </w:rPr>
        <w:t> </w:t>
      </w:r>
    </w:p>
    <w:p w:rsidR="00E01C83" w:rsidRPr="00B908BC" w:rsidRDefault="00E01C83" w:rsidP="00B908BC">
      <w:pPr>
        <w:spacing w:line="360" w:lineRule="auto"/>
        <w:jc w:val="both"/>
        <w:rPr>
          <w:rFonts w:ascii="Times New Roman" w:hAnsi="Times New Roman" w:cs="Times New Roman"/>
          <w:sz w:val="28"/>
          <w:szCs w:val="28"/>
        </w:rPr>
      </w:pPr>
    </w:p>
    <w:p w:rsidR="00E01C83" w:rsidRPr="00B908BC" w:rsidRDefault="00E01C83" w:rsidP="00B908BC">
      <w:pPr>
        <w:spacing w:line="360" w:lineRule="auto"/>
        <w:jc w:val="both"/>
        <w:rPr>
          <w:rFonts w:ascii="Times New Roman" w:hAnsi="Times New Roman" w:cs="Times New Roman"/>
          <w:sz w:val="28"/>
          <w:szCs w:val="28"/>
        </w:rPr>
      </w:pPr>
    </w:p>
    <w:sectPr w:rsidR="00E01C83" w:rsidRPr="00B908BC" w:rsidSect="008F2E6C">
      <w:pgSz w:w="16838" w:h="11906" w:orient="landscape"/>
      <w:pgMar w:top="426" w:right="962" w:bottom="851" w:left="1134" w:header="709" w:footer="709"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roman"/>
    <w:pitch w:val="default"/>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B2449"/>
    <w:multiLevelType w:val="multilevel"/>
    <w:tmpl w:val="7D0C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1130C28"/>
    <w:multiLevelType w:val="multilevel"/>
    <w:tmpl w:val="267C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0B2B79"/>
    <w:multiLevelType w:val="multilevel"/>
    <w:tmpl w:val="D690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3F2FE0"/>
    <w:multiLevelType w:val="multilevel"/>
    <w:tmpl w:val="E426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AC3D59"/>
    <w:multiLevelType w:val="multilevel"/>
    <w:tmpl w:val="8C1C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C0F58"/>
    <w:rsid w:val="001967A2"/>
    <w:rsid w:val="001E6BFF"/>
    <w:rsid w:val="002A0AD4"/>
    <w:rsid w:val="004E73F3"/>
    <w:rsid w:val="00534E24"/>
    <w:rsid w:val="005B6EDC"/>
    <w:rsid w:val="005C20A5"/>
    <w:rsid w:val="006553CC"/>
    <w:rsid w:val="006671B4"/>
    <w:rsid w:val="006F788F"/>
    <w:rsid w:val="00765B5C"/>
    <w:rsid w:val="00811473"/>
    <w:rsid w:val="008F2E6C"/>
    <w:rsid w:val="008F53B3"/>
    <w:rsid w:val="0092163A"/>
    <w:rsid w:val="00981622"/>
    <w:rsid w:val="00A1718E"/>
    <w:rsid w:val="00B053D4"/>
    <w:rsid w:val="00B11569"/>
    <w:rsid w:val="00B908BC"/>
    <w:rsid w:val="00C75F9C"/>
    <w:rsid w:val="00D20EAD"/>
    <w:rsid w:val="00E01C83"/>
    <w:rsid w:val="00E07497"/>
    <w:rsid w:val="00EC0F58"/>
    <w:rsid w:val="00F35EEF"/>
    <w:rsid w:val="00F40414"/>
    <w:rsid w:val="00F62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C0F58"/>
    <w:rPr>
      <w:rFonts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C8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01C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1C83"/>
    <w:rPr>
      <w:rFonts w:ascii="Tahoma" w:hAnsi="Tahoma" w:cs="Tahoma"/>
      <w:sz w:val="16"/>
      <w:szCs w:val="16"/>
      <w:lang w:eastAsia="ru-RU"/>
    </w:rPr>
  </w:style>
  <w:style w:type="paragraph" w:customStyle="1" w:styleId="Default">
    <w:name w:val="Default"/>
    <w:rsid w:val="00A1718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6">
    <w:name w:val="Hyperlink"/>
    <w:basedOn w:val="a0"/>
    <w:uiPriority w:val="99"/>
    <w:unhideWhenUsed/>
    <w:rsid w:val="00F62E5A"/>
    <w:rPr>
      <w:color w:val="0000FF" w:themeColor="hyperlink"/>
      <w:u w:val="single"/>
    </w:rPr>
  </w:style>
  <w:style w:type="table" w:styleId="a7">
    <w:name w:val="Table Grid"/>
    <w:basedOn w:val="a1"/>
    <w:uiPriority w:val="59"/>
    <w:rsid w:val="00F62E5A"/>
    <w:pPr>
      <w:spacing w:after="0" w:line="240" w:lineRule="auto"/>
    </w:pPr>
    <w:rPr>
      <w:rFonts w:asciiTheme="minorHAnsi" w:eastAsiaTheme="minorEastAsia" w:hAnsiTheme="minorHAnsi" w:cstheme="minorBidi"/>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B908BC"/>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s>
</file>

<file path=word/webSettings.xml><?xml version="1.0" encoding="utf-8"?>
<w:webSettings xmlns:r="http://schemas.openxmlformats.org/officeDocument/2006/relationships" xmlns:w="http://schemas.openxmlformats.org/wordprocessingml/2006/main">
  <w:divs>
    <w:div w:id="1517184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5497</Words>
  <Characters>31333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Зухра</dc:creator>
  <cp:lastModifiedBy>User</cp:lastModifiedBy>
  <cp:revision>12</cp:revision>
  <cp:lastPrinted>2025-01-31T06:33:00Z</cp:lastPrinted>
  <dcterms:created xsi:type="dcterms:W3CDTF">2024-04-21T17:50:00Z</dcterms:created>
  <dcterms:modified xsi:type="dcterms:W3CDTF">2025-02-04T07:27:00Z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5e72d1125abb4359b8954f3cf35876fa</vt:lpwstr>
  </property>
</Properties>
</file>